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charts/colors1.xml" ContentType="application/vnd.ms-office.chartcolorsty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word/charts/style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947618145"/>
        <w:docPartObj>
          <w:docPartGallery w:val="Cover Pages"/>
          <w:docPartUnique/>
        </w:docPartObj>
      </w:sdtPr>
      <w:sdtContent>
        <w:p w:rsidR="007F08FA" w:rsidRDefault="00DF2F8B">
          <w:r>
            <w:rPr>
              <w:noProof/>
            </w:rPr>
            <w:pict>
              <v:group id="グループ 119" o:spid="_x0000_s1026" style="position:absolute;left:0;text-align:left;margin-left:0;margin-top:0;width:539.6pt;height:719.9pt;z-index:-251657216;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">
                <v:rect id="四角形 120" o:spid="_x0000_s1027" style="position:absolute;top:73152;width:68580;height:1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eUcYA&#10;AADcAAAADwAAAGRycy9kb3ducmV2LnhtbESPQWvCQBCF7wX/wzJCb3WjQiupq4gglCKFRj30NmTH&#10;bDQ7G7LbGPvrO4dCbzO8N+99s1wPvlE9dbEObGA6yUARl8HWXBk4HnZPC1AxIVtsApOBO0VYr0YP&#10;S8xtuPEn9UWqlIRwzNGAS6nNtY6lI49xElpi0c6h85hk7SptO7xJuG/0LMuetceapcFhS1tH5bX4&#10;9gbeLy/zwvWb/mf+QScXTvuv3TYa8zgeNq+gEg3p3/x3/WYFfyb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peUcYAAADcAAAADwAAAAAAAAAAAAAAAACYAgAAZHJz&#10;L2Rvd25yZXYueG1sUEsFBgAAAAAEAAQA9QAAAIsDAAAAAA==&#10;" fillcolor="#5b9bd5 [3204]" stroked="f" strokeweight="1pt"/>
                <v:rect id="四角形 121" o:spid="_x0000_s1028" style="position:absolute;top:74390;width:68580;height:1832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w0sEA&#10;AADcAAAADwAAAGRycy9kb3ducmV2LnhtbERPS4vCMBC+L/gfwgheFk314Eo1igqKZVnweR+asS1t&#10;JqWJWv/9RhC8zcf3nNmiNZW4U+MKywqGgwgEcWp1wZmC82nTn4BwHlljZZkUPMnBYt75mmGs7YMP&#10;dD/6TIQQdjEqyL2vYyldmpNBN7A1ceCutjHoA2wyqRt8hHBTyVEUjaXBgkNDjjWtc0rL480o2P2u&#10;0uKnOvC+3JbbS5JMkr9vp1Sv2y6nIDy1/iN+u3c6zB8N4fVMuE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yMNLBAAAA3AAAAA8AAAAAAAAAAAAAAAAAmAIAAGRycy9kb3du&#10;cmV2LnhtbFBLBQYAAAAABAAEAPUAAACGAwAAAAA=&#10;" fillcolor="#ed7d31 [3205]" stroked="f" strokeweight="1pt">
                  <v:textbox inset="36pt,14.4pt,36pt,36pt">
                    <w:txbxContent>
                      <w:sdt>
                        <w:sdtPr>
                          <w:rPr>
                            <w:color w:val="FFFFFF" w:themeColor="background1"/>
                            <w:sz w:val="32"/>
                            <w:szCs w:val="32"/>
                          </w:rPr>
                          <w:alias w:val="作成者"/>
                          <w:tag w:val=""/>
                          <w:id w:val="884141857"/>
                          <w:dataBinding w:prefixMappings="xmlns:ns0='http://purl.org/dc/elements/1.1/' xmlns:ns1='http://schemas.openxmlformats.org/package/2006/metadata/core-properties' " w:xpath="/ns1:coreProperties[1]/ns0:creator[1]" w:storeItemID="{6C3C8BC8-F283-45AE-878A-BAB7291924A1}"/>
                          <w:text/>
                        </w:sdtPr>
                        <w:sdtContent>
                          <w:p w:rsidR="00BF403F" w:rsidRDefault="00BF403F">
                            <w:pPr>
                              <w:pStyle w:val="a3"/>
                              <w:rPr>
                                <w:color w:val="FFFFFF" w:themeColor="background1"/>
                                <w:sz w:val="32"/>
                                <w:szCs w:val="32"/>
                              </w:rPr>
                            </w:pPr>
                            <w:r>
                              <w:rPr>
                                <w:rFonts w:hint="eastAsia"/>
                                <w:color w:val="FFFFFF" w:themeColor="background1"/>
                                <w:sz w:val="32"/>
                                <w:szCs w:val="32"/>
                              </w:rPr>
                              <w:t>看護ビオトーププロジェクト</w:t>
                            </w:r>
                          </w:p>
                        </w:sdtContent>
                      </w:sdt>
                      <w:p w:rsidR="00BF403F" w:rsidRDefault="00DF2F8B">
                        <w:pPr>
                          <w:pStyle w:val="a3"/>
                          <w:rPr>
                            <w:caps/>
                            <w:color w:val="FFFFFF" w:themeColor="background1"/>
                          </w:rPr>
                        </w:pPr>
                        <w:sdt>
                          <w:sdtPr>
                            <w:rPr>
                              <w:caps/>
                              <w:color w:val="FFFFFF" w:themeColor="background1"/>
                            </w:rPr>
                            <w:alias w:val="会社"/>
                            <w:tag w:val=""/>
                            <w:id w:val="922067218"/>
                            <w:dataBinding w:prefixMappings="xmlns:ns0='http://schemas.openxmlformats.org/officeDocument/2006/extended-properties' " w:xpath="/ns0:Properties[1]/ns0:Company[1]" w:storeItemID="{6668398D-A668-4E3E-A5EB-62B293D839F1}"/>
                            <w:text/>
                          </w:sdtPr>
                          <w:sdtContent>
                            <w:r w:rsidR="00BF403F">
                              <w:rPr>
                                <w:rFonts w:hint="eastAsia"/>
                                <w:caps/>
                                <w:color w:val="FFFFFF" w:themeColor="background1"/>
                              </w:rPr>
                              <w:t>一ノ瀬友博研究会</w:t>
                            </w:r>
                          </w:sdtContent>
                        </w:sdt>
                        <w:r w:rsidR="00BF403F">
                          <w:rPr>
                            <w:caps/>
                            <w:color w:val="FFFFFF" w:themeColor="background1"/>
                            <w:lang w:val="ja-JP"/>
                          </w:rPr>
                          <w:t xml:space="preserve">  </w:t>
                        </w:r>
                      </w:p>
                    </w:txbxContent>
                  </v:textbox>
                </v:rect>
                <v:shapetype id="_x0000_t202" coordsize="21600,21600" o:spt="202" path="m,l,21600r21600,l21600,xe">
                  <v:stroke joinstyle="miter"/>
                  <v:path gradientshapeok="t" o:connecttype="rect"/>
                </v:shapetype>
                <v:shape id="テキスト ボックス 122" o:spid="_x0000_s1029" type="#_x0000_t202" style="position:absolute;width:68580;height:73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ob5cIA&#10;AADcAAAADwAAAGRycy9kb3ducmV2LnhtbERPTWvCQBC9F/oflil4q5uGIiW6iohCoV40oh7H7JgN&#10;ZmdDdjVpf70rFLzN433OZNbbWtyo9ZVjBR/DBARx4XTFpYJdvnr/AuEDssbaMSn4JQ+z6evLBDPt&#10;Ot7QbRtKEUPYZ6jAhNBkUvrCkEU/dA1x5M6utRgibEupW+xiuK1lmiQjabHi2GCwoYWh4rK9WgWr&#10;Q3/i/O9nZ47L5Wd3PRW8z9dKDd76+RhEoD48xf/ubx3npyk8nokX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6hvlwgAAANwAAAAPAAAAAAAAAAAAAAAAAJgCAABkcnMvZG93&#10;bnJldi54bWxQSwUGAAAAAAQABAD1AAAAhwMAAAAA&#10;" filled="f" stroked="f" strokeweight=".5pt">
                  <v:textbox inset="36pt,36pt,36pt,36pt">
                    <w:txbxContent>
                      <w:sdt>
                        <w:sdtPr>
                          <w:rPr>
                            <w:rFonts w:asciiTheme="majorHAnsi" w:eastAsiaTheme="majorEastAsia" w:hAnsiTheme="majorHAnsi" w:cstheme="majorBidi"/>
                            <w:color w:val="595959" w:themeColor="text1" w:themeTint="A6"/>
                            <w:sz w:val="108"/>
                            <w:szCs w:val="108"/>
                          </w:rPr>
                          <w:alias w:val="タイトル"/>
                          <w:tag w:val=""/>
                          <w:id w:val="-1476986296"/>
                          <w:dataBinding w:prefixMappings="xmlns:ns0='http://purl.org/dc/elements/1.1/' xmlns:ns1='http://schemas.openxmlformats.org/package/2006/metadata/core-properties' " w:xpath="/ns1:coreProperties[1]/ns0:title[1]" w:storeItemID="{6C3C8BC8-F283-45AE-878A-BAB7291924A1}"/>
                          <w:text/>
                        </w:sdtPr>
                        <w:sdtContent>
                          <w:p w:rsidR="00BF403F" w:rsidRDefault="00BF403F">
                            <w:pPr>
                              <w:pStyle w:val="a3"/>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hint="eastAsia"/>
                                <w:color w:val="595959" w:themeColor="text1" w:themeTint="A6"/>
                                <w:sz w:val="108"/>
                                <w:szCs w:val="108"/>
                              </w:rPr>
                              <w:t>ビオトープ内の　樹木管理に向けて</w:t>
                            </w:r>
                          </w:p>
                        </w:sdtContent>
                      </w:sdt>
                      <w:sdt>
                        <w:sdtPr>
                          <w:rPr>
                            <w:caps/>
                            <w:color w:val="44546A" w:themeColor="text2"/>
                            <w:sz w:val="36"/>
                            <w:szCs w:val="36"/>
                          </w:rPr>
                          <w:alias w:val="サブタイトル"/>
                          <w:tag w:val=""/>
                          <w:id w:val="157346227"/>
                          <w:dataBinding w:prefixMappings="xmlns:ns0='http://purl.org/dc/elements/1.1/' xmlns:ns1='http://schemas.openxmlformats.org/package/2006/metadata/core-properties' " w:xpath="/ns1:coreProperties[1]/ns0:subject[1]" w:storeItemID="{6C3C8BC8-F283-45AE-878A-BAB7291924A1}"/>
                          <w:text/>
                        </w:sdtPr>
                        <w:sdtContent>
                          <w:p w:rsidR="00BF403F" w:rsidRDefault="00BF403F">
                            <w:pPr>
                              <w:pStyle w:val="a3"/>
                              <w:spacing w:before="240"/>
                              <w:rPr>
                                <w:caps/>
                                <w:color w:val="44546A" w:themeColor="text2"/>
                                <w:sz w:val="36"/>
                                <w:szCs w:val="36"/>
                              </w:rPr>
                            </w:pPr>
                            <w:r>
                              <w:rPr>
                                <w:rFonts w:hint="eastAsia"/>
                                <w:caps/>
                                <w:color w:val="44546A" w:themeColor="text2"/>
                                <w:sz w:val="36"/>
                                <w:szCs w:val="36"/>
                              </w:rPr>
                              <w:t>平成</w:t>
                            </w:r>
                            <w:r>
                              <w:rPr>
                                <w:rFonts w:hint="eastAsia"/>
                                <w:caps/>
                                <w:color w:val="44546A" w:themeColor="text2"/>
                                <w:sz w:val="36"/>
                                <w:szCs w:val="36"/>
                              </w:rPr>
                              <w:t>29</w:t>
                            </w:r>
                            <w:r>
                              <w:rPr>
                                <w:rFonts w:hint="eastAsia"/>
                                <w:caps/>
                                <w:color w:val="44546A" w:themeColor="text2"/>
                                <w:sz w:val="36"/>
                                <w:szCs w:val="36"/>
                              </w:rPr>
                              <w:t>年</w:t>
                            </w:r>
                            <w:r>
                              <w:rPr>
                                <w:caps/>
                                <w:color w:val="44546A" w:themeColor="text2"/>
                                <w:sz w:val="36"/>
                                <w:szCs w:val="36"/>
                              </w:rPr>
                              <w:t>1</w:t>
                            </w:r>
                            <w:r>
                              <w:rPr>
                                <w:caps/>
                                <w:color w:val="44546A" w:themeColor="text2"/>
                                <w:sz w:val="36"/>
                                <w:szCs w:val="36"/>
                              </w:rPr>
                              <w:t>月</w:t>
                            </w:r>
                            <w:r>
                              <w:rPr>
                                <w:rFonts w:hint="eastAsia"/>
                                <w:caps/>
                                <w:color w:val="44546A" w:themeColor="text2"/>
                                <w:sz w:val="36"/>
                                <w:szCs w:val="36"/>
                              </w:rPr>
                              <w:t>27</w:t>
                            </w:r>
                            <w:r>
                              <w:rPr>
                                <w:rFonts w:hint="eastAsia"/>
                                <w:caps/>
                                <w:color w:val="44546A" w:themeColor="text2"/>
                                <w:sz w:val="36"/>
                                <w:szCs w:val="36"/>
                              </w:rPr>
                              <w:t>日</w:t>
                            </w:r>
                          </w:p>
                        </w:sdtContent>
                      </w:sdt>
                    </w:txbxContent>
                  </v:textbox>
                </v:shape>
                <w10:wrap anchorx="page" anchory="page"/>
              </v:group>
            </w:pict>
          </w:r>
        </w:p>
        <w:p w:rsidR="007F08FA" w:rsidRDefault="007F08FA">
          <w:pPr>
            <w:widowControl/>
            <w:jc w:val="left"/>
          </w:pPr>
          <w:r>
            <w:br w:type="page"/>
          </w:r>
        </w:p>
      </w:sdtContent>
    </w:sdt>
    <w:p w:rsidR="00A263E3" w:rsidRDefault="00A263E3" w:rsidP="00FA7AFA">
      <w:pPr>
        <w:pStyle w:val="1"/>
      </w:pPr>
      <w:r>
        <w:rPr>
          <w:rFonts w:hint="eastAsia"/>
        </w:rPr>
        <w:lastRenderedPageBreak/>
        <w:t>〇なぜ樹木の管理が必要か？</w:t>
      </w:r>
    </w:p>
    <w:p w:rsidR="002E47E7" w:rsidRDefault="00A263E3" w:rsidP="002E47E7">
      <w:pPr>
        <w:ind w:firstLineChars="100" w:firstLine="210"/>
      </w:pPr>
      <w:r>
        <w:rPr>
          <w:rFonts w:hint="eastAsia"/>
        </w:rPr>
        <w:t>2001</w:t>
      </w:r>
      <w:r>
        <w:rPr>
          <w:rFonts w:hint="eastAsia"/>
        </w:rPr>
        <w:t>年に造成された看護ビオトープであるが、そこから</w:t>
      </w:r>
      <w:r>
        <w:rPr>
          <w:rFonts w:hint="eastAsia"/>
        </w:rPr>
        <w:t>16</w:t>
      </w:r>
      <w:r>
        <w:rPr>
          <w:rFonts w:hint="eastAsia"/>
        </w:rPr>
        <w:t>年経てビオトープ内の植生は大きく変化している。</w:t>
      </w:r>
      <w:r w:rsidR="00FA2656">
        <w:rPr>
          <w:rFonts w:hint="eastAsia"/>
        </w:rPr>
        <w:t>しばら</w:t>
      </w:r>
      <w:r w:rsidR="002E47E7">
        <w:rPr>
          <w:rFonts w:hint="eastAsia"/>
        </w:rPr>
        <w:t>く手が入れられなかったことで、林床は大型の外来植物に覆われ、木々</w:t>
      </w:r>
      <w:r w:rsidR="00FA2656">
        <w:rPr>
          <w:rFonts w:hint="eastAsia"/>
        </w:rPr>
        <w:t>は</w:t>
      </w:r>
      <w:r w:rsidR="002E47E7">
        <w:rPr>
          <w:rFonts w:hint="eastAsia"/>
        </w:rPr>
        <w:t>密生してしまっている。</w:t>
      </w:r>
    </w:p>
    <w:p w:rsidR="002E47E7" w:rsidRDefault="002E47E7" w:rsidP="002E47E7">
      <w:pPr>
        <w:ind w:firstLineChars="100" w:firstLine="210"/>
      </w:pPr>
      <w:r>
        <w:rPr>
          <w:rFonts w:hint="eastAsia"/>
        </w:rPr>
        <w:t>看護ビオトーププロジェクトは</w:t>
      </w:r>
      <w:r>
        <w:rPr>
          <w:rFonts w:hint="eastAsia"/>
        </w:rPr>
        <w:t>2015</w:t>
      </w:r>
      <w:r>
        <w:rPr>
          <w:rFonts w:hint="eastAsia"/>
        </w:rPr>
        <w:t>年より立ち上がり、ビオトープの現状を把握するための調査や外来植物を取り除く管理作業を進めてきた。その中で以下の</w:t>
      </w:r>
      <w:r>
        <w:rPr>
          <w:rFonts w:hint="eastAsia"/>
        </w:rPr>
        <w:t>2</w:t>
      </w:r>
      <w:r>
        <w:rPr>
          <w:rFonts w:hint="eastAsia"/>
        </w:rPr>
        <w:t>つの理由から、早急に樹木の管理を行う必要性を感じた。</w:t>
      </w:r>
    </w:p>
    <w:p w:rsidR="002E47E7" w:rsidRDefault="00724EB0" w:rsidP="002E47E7">
      <w:pPr>
        <w:ind w:firstLineChars="100" w:firstLine="210"/>
      </w:pPr>
      <w:r>
        <w:rPr>
          <w:rFonts w:hint="eastAsia"/>
        </w:rPr>
        <w:t>【生態学的な視点】</w:t>
      </w:r>
    </w:p>
    <w:p w:rsidR="00724EB0" w:rsidRDefault="00724EB0" w:rsidP="001459BE">
      <w:pPr>
        <w:pStyle w:val="a5"/>
        <w:numPr>
          <w:ilvl w:val="0"/>
          <w:numId w:val="1"/>
        </w:numPr>
        <w:ind w:leftChars="0"/>
      </w:pPr>
      <w:r>
        <w:rPr>
          <w:rFonts w:hint="eastAsia"/>
        </w:rPr>
        <w:t>現状は木々が密生し、林床が暗かったり、水面を覆ったり</w:t>
      </w:r>
      <w:r w:rsidR="00FA2656">
        <w:rPr>
          <w:rFonts w:hint="eastAsia"/>
        </w:rPr>
        <w:t>しまっている。</w:t>
      </w:r>
    </w:p>
    <w:p w:rsidR="00892102" w:rsidRDefault="00724EB0" w:rsidP="00724EB0">
      <w:pPr>
        <w:pStyle w:val="a5"/>
        <w:ind w:leftChars="0" w:left="570"/>
      </w:pPr>
      <w:r>
        <w:rPr>
          <w:rFonts w:hint="eastAsia"/>
        </w:rPr>
        <w:t>林床を明るくすることで、</w:t>
      </w:r>
      <w:r w:rsidR="00E72F73">
        <w:rPr>
          <w:rFonts w:hint="eastAsia"/>
        </w:rPr>
        <w:t>草本層の充実</w:t>
      </w:r>
      <w:r>
        <w:rPr>
          <w:rFonts w:hint="eastAsia"/>
        </w:rPr>
        <w:t>が期待される。</w:t>
      </w:r>
      <w:r w:rsidR="00E72F73">
        <w:rPr>
          <w:rFonts w:hint="eastAsia"/>
        </w:rPr>
        <w:t>それに合わせ、動物相にも変化があると考えられる。</w:t>
      </w:r>
      <w:r>
        <w:rPr>
          <w:rFonts w:hint="eastAsia"/>
        </w:rPr>
        <w:t>また、水面上を開放的にすることで、</w:t>
      </w:r>
      <w:r w:rsidR="00E83626">
        <w:rPr>
          <w:rFonts w:hint="eastAsia"/>
        </w:rPr>
        <w:t>昆虫類や鳥類が林内に</w:t>
      </w:r>
      <w:r>
        <w:rPr>
          <w:rFonts w:hint="eastAsia"/>
        </w:rPr>
        <w:t>誘致しやすくなる。</w:t>
      </w:r>
    </w:p>
    <w:p w:rsidR="00724EB0" w:rsidRDefault="00724EB0" w:rsidP="00724EB0">
      <w:pPr>
        <w:ind w:left="210"/>
      </w:pPr>
      <w:r>
        <w:rPr>
          <w:rFonts w:hint="eastAsia"/>
        </w:rPr>
        <w:t>【安全面】</w:t>
      </w:r>
    </w:p>
    <w:p w:rsidR="002E47E7" w:rsidRDefault="00724EB0" w:rsidP="002E47E7">
      <w:pPr>
        <w:pStyle w:val="a5"/>
        <w:numPr>
          <w:ilvl w:val="0"/>
          <w:numId w:val="1"/>
        </w:numPr>
        <w:ind w:leftChars="0"/>
      </w:pPr>
      <w:r>
        <w:rPr>
          <w:rFonts w:hint="eastAsia"/>
        </w:rPr>
        <w:t>間伐されていないことで、健全な育成がなされず、台風等で倒れやすい木々が多い。木々の間伐を行うことで、健全な樹木の育成が必要である。</w:t>
      </w:r>
    </w:p>
    <w:p w:rsidR="00892102" w:rsidRDefault="002E47E7" w:rsidP="002E47E7">
      <w:pPr>
        <w:pStyle w:val="a5"/>
        <w:numPr>
          <w:ilvl w:val="0"/>
          <w:numId w:val="1"/>
        </w:numPr>
        <w:ind w:leftChars="0"/>
      </w:pPr>
      <w:r>
        <w:rPr>
          <w:rFonts w:hint="eastAsia"/>
        </w:rPr>
        <w:t>ハンノキは</w:t>
      </w:r>
      <w:r w:rsidR="00F33F0B">
        <w:rPr>
          <w:rFonts w:hint="eastAsia"/>
        </w:rPr>
        <w:t>湿地環境において</w:t>
      </w:r>
      <w:r w:rsidR="00671FA1">
        <w:rPr>
          <w:rFonts w:hint="eastAsia"/>
        </w:rPr>
        <w:t>洪水が起こりやすいような場所に生える樹種なので</w:t>
      </w:r>
      <w:r>
        <w:rPr>
          <w:rFonts w:hint="eastAsia"/>
        </w:rPr>
        <w:t>、</w:t>
      </w:r>
      <w:r w:rsidR="00671FA1">
        <w:rPr>
          <w:rFonts w:hint="eastAsia"/>
        </w:rPr>
        <w:t>更新は早く、</w:t>
      </w:r>
      <w:r>
        <w:rPr>
          <w:rFonts w:hint="eastAsia"/>
        </w:rPr>
        <w:t>寿命は比較的短い。よってハンノキ林は</w:t>
      </w:r>
      <w:r>
        <w:rPr>
          <w:rFonts w:hint="eastAsia"/>
        </w:rPr>
        <w:t>10</w:t>
      </w:r>
      <w:r>
        <w:rPr>
          <w:rFonts w:hint="eastAsia"/>
        </w:rPr>
        <w:t>～</w:t>
      </w:r>
      <w:r>
        <w:rPr>
          <w:rFonts w:hint="eastAsia"/>
        </w:rPr>
        <w:t>15</w:t>
      </w:r>
      <w:r>
        <w:rPr>
          <w:rFonts w:hint="eastAsia"/>
        </w:rPr>
        <w:t>年に一回、</w:t>
      </w:r>
      <w:r w:rsidR="004B4BAA">
        <w:rPr>
          <w:rFonts w:hint="eastAsia"/>
        </w:rPr>
        <w:t>更新</w:t>
      </w:r>
      <w:r w:rsidR="00A42B3F">
        <w:rPr>
          <w:rFonts w:hint="eastAsia"/>
        </w:rPr>
        <w:t>が必要</w:t>
      </w:r>
      <w:r w:rsidR="00724EB0">
        <w:rPr>
          <w:rFonts w:hint="eastAsia"/>
        </w:rPr>
        <w:t>であるという（養父志乃夫著、「ビオトープづくり実践帳」より）</w:t>
      </w:r>
      <w:r w:rsidR="00A42B3F">
        <w:rPr>
          <w:rFonts w:hint="eastAsia"/>
        </w:rPr>
        <w:t>。</w:t>
      </w:r>
    </w:p>
    <w:p w:rsidR="00C33E9E" w:rsidRDefault="00C33E9E" w:rsidP="00C33E9E">
      <w:pPr>
        <w:ind w:left="210"/>
      </w:pPr>
      <w:r>
        <w:rPr>
          <w:rFonts w:hint="eastAsia"/>
        </w:rPr>
        <w:t>※冬に伐る理由</w:t>
      </w:r>
    </w:p>
    <w:p w:rsidR="00724EB0" w:rsidRDefault="00C33E9E" w:rsidP="00C33E9E">
      <w:pPr>
        <w:ind w:left="210"/>
      </w:pPr>
      <w:r>
        <w:rPr>
          <w:rFonts w:hint="eastAsia"/>
        </w:rPr>
        <w:t>木々が葉を落とすことや冬になると木の内部の水分が抜けるため、木の重量が軽くなって伐採しやすい。また、昆虫を始めとする多くの生き物の活動の停滞時期であるため影響が少ない。</w:t>
      </w:r>
    </w:p>
    <w:p w:rsidR="00C33E9E" w:rsidRDefault="00C33E9E" w:rsidP="00C33E9E">
      <w:pPr>
        <w:ind w:left="210"/>
      </w:pPr>
    </w:p>
    <w:p w:rsidR="00A263E3" w:rsidRDefault="00A263E3" w:rsidP="00FA7AFA">
      <w:pPr>
        <w:pStyle w:val="1"/>
      </w:pPr>
      <w:r>
        <w:rPr>
          <w:rFonts w:hint="eastAsia"/>
        </w:rPr>
        <w:t>〇現状報告</w:t>
      </w:r>
    </w:p>
    <w:p w:rsidR="00A224F8" w:rsidRDefault="00A224F8" w:rsidP="004D5EF7">
      <w:pPr>
        <w:ind w:firstLineChars="100" w:firstLine="210"/>
      </w:pPr>
      <w:r>
        <w:rPr>
          <w:rFonts w:hint="eastAsia"/>
        </w:rPr>
        <w:t>2015</w:t>
      </w:r>
      <w:r>
        <w:rPr>
          <w:rFonts w:hint="eastAsia"/>
        </w:rPr>
        <w:t>年度（補足調査</w:t>
      </w:r>
      <w:r>
        <w:rPr>
          <w:rFonts w:hint="eastAsia"/>
        </w:rPr>
        <w:t>2016</w:t>
      </w:r>
      <w:r>
        <w:rPr>
          <w:rFonts w:hint="eastAsia"/>
        </w:rPr>
        <w:t>年度）に毎木調査を行った。ビオトープ内に生えている樹木の樹種、高さ</w:t>
      </w:r>
      <w:r w:rsidR="00A070EE">
        <w:rPr>
          <w:rFonts w:hint="eastAsia"/>
        </w:rPr>
        <w:t>（図１）</w:t>
      </w:r>
      <w:r>
        <w:rPr>
          <w:rFonts w:hint="eastAsia"/>
        </w:rPr>
        <w:t>、胸高直径（</w:t>
      </w:r>
      <w:r>
        <w:rPr>
          <w:rFonts w:hint="eastAsia"/>
        </w:rPr>
        <w:t>1.2</w:t>
      </w:r>
      <w:r>
        <w:t>m</w:t>
      </w:r>
      <w:r>
        <w:rPr>
          <w:rFonts w:hint="eastAsia"/>
        </w:rPr>
        <w:t>の高さの直径）を記録した。</w:t>
      </w:r>
      <w:r w:rsidR="00926C2D">
        <w:rPr>
          <w:rFonts w:hint="eastAsia"/>
        </w:rPr>
        <w:t>樹木にはテープを巻き、ナンバー付けすることで、記録したデータと対応できるようにした</w:t>
      </w:r>
      <w:r w:rsidR="00A070EE">
        <w:rPr>
          <w:rFonts w:hint="eastAsia"/>
        </w:rPr>
        <w:t>（図２）</w:t>
      </w:r>
      <w:r w:rsidR="00926C2D">
        <w:rPr>
          <w:rFonts w:hint="eastAsia"/>
        </w:rPr>
        <w:t>。</w:t>
      </w:r>
    </w:p>
    <w:p w:rsidR="00926C2D" w:rsidRDefault="004D5EF7">
      <w:r>
        <w:rPr>
          <w:noProof/>
        </w:rPr>
        <w:drawing>
          <wp:inline distT="0" distB="0" distL="0" distR="0">
            <wp:extent cx="2591722" cy="1943734"/>
            <wp:effectExtent l="318"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450.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2599261" cy="1949388"/>
                    </a:xfrm>
                    <a:prstGeom prst="rect">
                      <a:avLst/>
                    </a:prstGeom>
                  </pic:spPr>
                </pic:pic>
              </a:graphicData>
            </a:graphic>
          </wp:inline>
        </w:drawing>
      </w:r>
      <w:r>
        <w:rPr>
          <w:rFonts w:hint="eastAsia"/>
          <w:noProof/>
        </w:rPr>
        <w:t xml:space="preserve">　　　　　　　　　　</w:t>
      </w:r>
      <w:r>
        <w:rPr>
          <w:noProof/>
        </w:rPr>
        <w:drawing>
          <wp:inline distT="0" distB="0" distL="0" distR="0">
            <wp:extent cx="1894906" cy="2528515"/>
            <wp:effectExtent l="0" t="0" r="0" b="571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1.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01171" cy="2536875"/>
                    </a:xfrm>
                    <a:prstGeom prst="rect">
                      <a:avLst/>
                    </a:prstGeom>
                  </pic:spPr>
                </pic:pic>
              </a:graphicData>
            </a:graphic>
          </wp:inline>
        </w:drawing>
      </w:r>
    </w:p>
    <w:p w:rsidR="00926C2D" w:rsidRDefault="00A070EE" w:rsidP="00A070EE">
      <w:pPr>
        <w:ind w:firstLineChars="300" w:firstLine="630"/>
      </w:pPr>
      <w:r>
        <w:rPr>
          <w:rFonts w:hint="eastAsia"/>
        </w:rPr>
        <w:t>図１：樹高の測定　　　　　　　　　　　　　　　図２：</w:t>
      </w:r>
      <w:r w:rsidR="004D5EF7">
        <w:rPr>
          <w:rFonts w:hint="eastAsia"/>
        </w:rPr>
        <w:t>ナンバリング作業</w:t>
      </w:r>
    </w:p>
    <w:p w:rsidR="004D5EF7" w:rsidRDefault="004D5EF7">
      <w:r>
        <w:rPr>
          <w:rFonts w:hint="eastAsia"/>
        </w:rPr>
        <w:lastRenderedPageBreak/>
        <w:t>＜結果＞</w:t>
      </w:r>
    </w:p>
    <w:p w:rsidR="004D5EF7" w:rsidRDefault="000D2432">
      <w:r>
        <w:rPr>
          <w:rFonts w:hint="eastAsia"/>
        </w:rPr>
        <w:t>表</w:t>
      </w:r>
      <w:r>
        <w:rPr>
          <w:rFonts w:hint="eastAsia"/>
        </w:rPr>
        <w:t>2</w:t>
      </w:r>
      <w:r w:rsidR="004D5EF7">
        <w:rPr>
          <w:rFonts w:hint="eastAsia"/>
        </w:rPr>
        <w:t>に測定結果一覧を載せた。</w:t>
      </w:r>
    </w:p>
    <w:p w:rsidR="004D5EF7" w:rsidRDefault="004D5EF7">
      <w:r>
        <w:rPr>
          <w:rFonts w:hint="eastAsia"/>
        </w:rPr>
        <w:t>ビオトープ内に現在</w:t>
      </w:r>
      <w:r w:rsidRPr="004B4BAA">
        <w:rPr>
          <w:rFonts w:hint="eastAsia"/>
          <w:b/>
        </w:rPr>
        <w:t>121</w:t>
      </w:r>
      <w:r>
        <w:rPr>
          <w:rFonts w:hint="eastAsia"/>
        </w:rPr>
        <w:t>本の樹木があり、その</w:t>
      </w:r>
      <w:r>
        <w:rPr>
          <w:rFonts w:hint="eastAsia"/>
        </w:rPr>
        <w:t>80</w:t>
      </w:r>
      <w:r>
        <w:rPr>
          <w:rFonts w:hint="eastAsia"/>
        </w:rPr>
        <w:t>％がハンノキである。</w:t>
      </w:r>
      <w:r w:rsidR="00350677">
        <w:rPr>
          <w:rFonts w:hint="eastAsia"/>
        </w:rPr>
        <w:t>ハンノキは造成当時に植栽されたものであるが、湿性ビオトープを維持していく上で、湿地に生える本種を主体とした樹林の構成は今後も変えないつもりである。</w:t>
      </w:r>
      <w:r w:rsidR="000D2432">
        <w:rPr>
          <w:rFonts w:hint="eastAsia"/>
        </w:rPr>
        <w:t>ハンノキ以外の樹種は以下のようになっている（図</w:t>
      </w:r>
      <w:r w:rsidR="000D2432">
        <w:rPr>
          <w:rFonts w:hint="eastAsia"/>
        </w:rPr>
        <w:t>3</w:t>
      </w:r>
      <w:r w:rsidR="000D2432">
        <w:rPr>
          <w:rFonts w:hint="eastAsia"/>
        </w:rPr>
        <w:t>、表</w:t>
      </w:r>
      <w:r w:rsidR="000D2432">
        <w:rPr>
          <w:rFonts w:hint="eastAsia"/>
        </w:rPr>
        <w:t>1</w:t>
      </w:r>
      <w:r w:rsidR="005D2BFD">
        <w:rPr>
          <w:rFonts w:hint="eastAsia"/>
        </w:rPr>
        <w:t>）。</w:t>
      </w:r>
    </w:p>
    <w:p w:rsidR="00823E8A" w:rsidRDefault="00823E8A" w:rsidP="005D2BFD">
      <w:pPr>
        <w:jc w:val="center"/>
      </w:pPr>
      <w:r>
        <w:rPr>
          <w:noProof/>
        </w:rPr>
        <w:drawing>
          <wp:anchor distT="0" distB="0" distL="114300" distR="114300" simplePos="0" relativeHeight="251661312" behindDoc="1" locked="0" layoutInCell="1" allowOverlap="1">
            <wp:simplePos x="0" y="0"/>
            <wp:positionH relativeFrom="column">
              <wp:posOffset>4609272</wp:posOffset>
            </wp:positionH>
            <wp:positionV relativeFrom="paragraph">
              <wp:posOffset>375506</wp:posOffset>
            </wp:positionV>
            <wp:extent cx="1566545" cy="2152015"/>
            <wp:effectExtent l="0" t="0" r="0" b="635"/>
            <wp:wrapTight wrapText="bothSides">
              <wp:wrapPolygon edited="0">
                <wp:start x="0" y="0"/>
                <wp:lineTo x="0" y="21415"/>
                <wp:lineTo x="21276" y="21415"/>
                <wp:lineTo x="21276" y="0"/>
                <wp:lineTo x="0" y="0"/>
              </wp:wrapPolygon>
            </wp:wrapTight>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6545" cy="2152015"/>
                    </a:xfrm>
                    <a:prstGeom prst="rect">
                      <a:avLst/>
                    </a:prstGeom>
                    <a:noFill/>
                    <a:ln>
                      <a:noFill/>
                    </a:ln>
                  </pic:spPr>
                </pic:pic>
              </a:graphicData>
            </a:graphic>
          </wp:anchor>
        </w:drawing>
      </w:r>
      <w:r>
        <w:rPr>
          <w:noProof/>
        </w:rPr>
        <w:drawing>
          <wp:anchor distT="0" distB="0" distL="114300" distR="114300" simplePos="0" relativeHeight="251660288" behindDoc="0" locked="0" layoutInCell="1" allowOverlap="1">
            <wp:simplePos x="0" y="0"/>
            <wp:positionH relativeFrom="column">
              <wp:posOffset>-320647</wp:posOffset>
            </wp:positionH>
            <wp:positionV relativeFrom="paragraph">
              <wp:posOffset>128657</wp:posOffset>
            </wp:positionV>
            <wp:extent cx="4651320" cy="3029447"/>
            <wp:effectExtent l="0" t="0" r="16510" b="0"/>
            <wp:wrapSquare wrapText="bothSides"/>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350677" w:rsidRPr="00823E8A" w:rsidRDefault="000D2432" w:rsidP="005D2BFD">
      <w:pPr>
        <w:jc w:val="center"/>
        <w:rPr>
          <w:sz w:val="18"/>
        </w:rPr>
      </w:pPr>
      <w:r>
        <w:rPr>
          <w:rFonts w:hint="eastAsia"/>
        </w:rPr>
        <w:t>表</w:t>
      </w:r>
      <w:r>
        <w:rPr>
          <w:rFonts w:hint="eastAsia"/>
        </w:rPr>
        <w:t>1:</w:t>
      </w:r>
      <w:r w:rsidR="00823E8A" w:rsidRPr="00823E8A">
        <w:rPr>
          <w:rFonts w:hint="eastAsia"/>
          <w:sz w:val="18"/>
        </w:rPr>
        <w:t>ビオトープ内の樹木の本数</w:t>
      </w:r>
    </w:p>
    <w:p w:rsidR="00823E8A" w:rsidRDefault="00823E8A"/>
    <w:p w:rsidR="00823E8A" w:rsidRDefault="00823E8A"/>
    <w:p w:rsidR="004F2763" w:rsidRDefault="004F2763"/>
    <w:p w:rsidR="00B61931" w:rsidRDefault="00350677" w:rsidP="00C33E9E">
      <w:pPr>
        <w:ind w:firstLineChars="50" w:firstLine="105"/>
      </w:pPr>
      <w:r>
        <w:rPr>
          <w:rFonts w:hint="eastAsia"/>
        </w:rPr>
        <w:t>問題は造成当時のイメージよりもはるかにハンノキの本数が増えていることにある。</w:t>
      </w:r>
      <w:r w:rsidR="004F2763">
        <w:rPr>
          <w:rFonts w:hint="eastAsia"/>
        </w:rPr>
        <w:t>例えば図</w:t>
      </w:r>
      <w:r w:rsidR="004B4BAA">
        <w:rPr>
          <w:rFonts w:hint="eastAsia"/>
        </w:rPr>
        <w:t>４</w:t>
      </w:r>
      <w:r w:rsidR="004F2763">
        <w:rPr>
          <w:rFonts w:hint="eastAsia"/>
        </w:rPr>
        <w:t>のように</w:t>
      </w:r>
      <w:r w:rsidR="004F2763">
        <w:rPr>
          <w:rFonts w:hint="eastAsia"/>
        </w:rPr>
        <w:t>No.1-37</w:t>
      </w:r>
      <w:r w:rsidR="004F2763">
        <w:rPr>
          <w:rFonts w:hint="eastAsia"/>
        </w:rPr>
        <w:t>～</w:t>
      </w:r>
      <w:r w:rsidR="004F2763">
        <w:rPr>
          <w:rFonts w:hint="eastAsia"/>
        </w:rPr>
        <w:t>50</w:t>
      </w:r>
      <w:r w:rsidR="004F2763">
        <w:rPr>
          <w:rFonts w:hint="eastAsia"/>
        </w:rPr>
        <w:t>は高密度で</w:t>
      </w:r>
      <w:r w:rsidR="00B127A9" w:rsidRPr="00B127A9">
        <w:rPr>
          <w:rFonts w:hint="eastAsia"/>
        </w:rPr>
        <w:t>ひょろひょろとした</w:t>
      </w:r>
      <w:r w:rsidR="004F2763">
        <w:rPr>
          <w:rFonts w:hint="eastAsia"/>
        </w:rPr>
        <w:t>木々が生えている。</w:t>
      </w:r>
      <w:r w:rsidR="00B127A9">
        <w:rPr>
          <w:rFonts w:hint="eastAsia"/>
        </w:rPr>
        <w:t>これを示す値として、形状比が挙げられる。</w:t>
      </w:r>
      <w:r w:rsidR="004B4BAA">
        <w:rPr>
          <w:rFonts w:hint="eastAsia"/>
        </w:rPr>
        <w:t>表２</w:t>
      </w:r>
      <w:r w:rsidR="004F2763">
        <w:rPr>
          <w:rFonts w:hint="eastAsia"/>
        </w:rPr>
        <w:t>の形状比は樹高</w:t>
      </w:r>
      <w:r w:rsidR="00B127A9">
        <w:rPr>
          <w:rFonts w:hint="eastAsia"/>
        </w:rPr>
        <w:t>÷胸高直径で求められる値で、形状比が</w:t>
      </w:r>
      <w:r w:rsidR="00B127A9">
        <w:rPr>
          <w:rFonts w:hint="eastAsia"/>
        </w:rPr>
        <w:t>80</w:t>
      </w:r>
      <w:r w:rsidR="00B127A9">
        <w:rPr>
          <w:rFonts w:hint="eastAsia"/>
        </w:rPr>
        <w:t>を超えると風等により樹木が倒れやすいという。</w:t>
      </w:r>
      <w:r w:rsidR="00B127A9" w:rsidRPr="00B127A9">
        <w:rPr>
          <w:rFonts w:hint="eastAsia"/>
        </w:rPr>
        <w:t>No.1-37</w:t>
      </w:r>
      <w:r w:rsidR="00B127A9" w:rsidRPr="00B127A9">
        <w:rPr>
          <w:rFonts w:hint="eastAsia"/>
        </w:rPr>
        <w:t>～</w:t>
      </w:r>
      <w:r w:rsidR="00B127A9" w:rsidRPr="00B127A9">
        <w:rPr>
          <w:rFonts w:hint="eastAsia"/>
        </w:rPr>
        <w:t>50</w:t>
      </w:r>
      <w:r w:rsidR="00B127A9">
        <w:rPr>
          <w:rFonts w:hint="eastAsia"/>
        </w:rPr>
        <w:t>は形状比</w:t>
      </w:r>
      <w:r w:rsidR="00B127A9">
        <w:rPr>
          <w:rFonts w:hint="eastAsia"/>
        </w:rPr>
        <w:t>90</w:t>
      </w:r>
      <w:r w:rsidR="00B127A9">
        <w:rPr>
          <w:rFonts w:hint="eastAsia"/>
        </w:rPr>
        <w:t>を超えており、間伐されていないことで樹木が健全に育っていないことが見て取れる。</w:t>
      </w:r>
    </w:p>
    <w:p w:rsidR="004F2763" w:rsidRDefault="004F2763" w:rsidP="004F2763">
      <w:pPr>
        <w:jc w:val="center"/>
      </w:pPr>
      <w:r>
        <w:rPr>
          <w:noProof/>
        </w:rPr>
        <w:drawing>
          <wp:inline distT="0" distB="0" distL="0" distR="0">
            <wp:extent cx="3180521" cy="2385554"/>
            <wp:effectExtent l="0" t="0" r="127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6712.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86015" cy="2389675"/>
                    </a:xfrm>
                    <a:prstGeom prst="rect">
                      <a:avLst/>
                    </a:prstGeom>
                  </pic:spPr>
                </pic:pic>
              </a:graphicData>
            </a:graphic>
          </wp:inline>
        </w:drawing>
      </w:r>
    </w:p>
    <w:p w:rsidR="004F2763" w:rsidRDefault="004F2763" w:rsidP="004F2763">
      <w:pPr>
        <w:jc w:val="center"/>
      </w:pPr>
      <w:r>
        <w:rPr>
          <w:rFonts w:hint="eastAsia"/>
        </w:rPr>
        <w:t>図</w:t>
      </w:r>
      <w:r w:rsidR="004B4BAA">
        <w:rPr>
          <w:rFonts w:hint="eastAsia"/>
        </w:rPr>
        <w:t>４</w:t>
      </w:r>
      <w:r>
        <w:rPr>
          <w:rFonts w:hint="eastAsia"/>
        </w:rPr>
        <w:t>：</w:t>
      </w:r>
      <w:r>
        <w:rPr>
          <w:rFonts w:hint="eastAsia"/>
        </w:rPr>
        <w:t>1</w:t>
      </w:r>
      <w:r>
        <w:rPr>
          <w:rFonts w:hint="eastAsia"/>
        </w:rPr>
        <w:t>‐</w:t>
      </w:r>
      <w:r>
        <w:rPr>
          <w:rFonts w:hint="eastAsia"/>
        </w:rPr>
        <w:t>37~61</w:t>
      </w:r>
      <w:r>
        <w:rPr>
          <w:rFonts w:hint="eastAsia"/>
        </w:rPr>
        <w:t>の密生する木々</w:t>
      </w:r>
    </w:p>
    <w:p w:rsidR="00FA2656" w:rsidRDefault="003762F8" w:rsidP="003762F8">
      <w:pPr>
        <w:jc w:val="left"/>
      </w:pPr>
      <w:r w:rsidRPr="003762F8">
        <w:rPr>
          <w:noProof/>
        </w:rPr>
        <w:lastRenderedPageBreak/>
        <w:drawing>
          <wp:inline distT="0" distB="0" distL="0" distR="0">
            <wp:extent cx="4988671" cy="8967185"/>
            <wp:effectExtent l="0" t="0" r="2540" b="571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4769" cy="8978146"/>
                    </a:xfrm>
                    <a:prstGeom prst="rect">
                      <a:avLst/>
                    </a:prstGeom>
                    <a:noFill/>
                    <a:ln>
                      <a:noFill/>
                    </a:ln>
                  </pic:spPr>
                </pic:pic>
              </a:graphicData>
            </a:graphic>
          </wp:inline>
        </w:drawing>
      </w:r>
    </w:p>
    <w:p w:rsidR="0041431E" w:rsidRDefault="003762F8" w:rsidP="003762F8">
      <w:pPr>
        <w:jc w:val="right"/>
      </w:pPr>
      <w:r w:rsidRPr="003762F8">
        <w:rPr>
          <w:noProof/>
        </w:rPr>
        <w:drawing>
          <wp:inline distT="0" distB="0" distL="0" distR="0">
            <wp:extent cx="5033176" cy="8586107"/>
            <wp:effectExtent l="0" t="0" r="0" b="571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2004" cy="8601167"/>
                    </a:xfrm>
                    <a:prstGeom prst="rect">
                      <a:avLst/>
                    </a:prstGeom>
                    <a:noFill/>
                    <a:ln>
                      <a:noFill/>
                    </a:ln>
                  </pic:spPr>
                </pic:pic>
              </a:graphicData>
            </a:graphic>
          </wp:inline>
        </w:drawing>
      </w:r>
      <w:r w:rsidR="000D2432">
        <w:rPr>
          <w:rFonts w:hint="eastAsia"/>
        </w:rPr>
        <w:t>表</w:t>
      </w:r>
      <w:r w:rsidR="004B4BAA">
        <w:rPr>
          <w:rFonts w:hint="eastAsia"/>
        </w:rPr>
        <w:t>２</w:t>
      </w:r>
      <w:r w:rsidR="008B72D4">
        <w:rPr>
          <w:rFonts w:hint="eastAsia"/>
        </w:rPr>
        <w:t>:</w:t>
      </w:r>
      <w:r w:rsidR="008B72D4">
        <w:rPr>
          <w:rFonts w:hint="eastAsia"/>
        </w:rPr>
        <w:t>毎木調査結果</w:t>
      </w:r>
    </w:p>
    <w:p w:rsidR="0041431E" w:rsidRDefault="0041431E">
      <w:pPr>
        <w:widowControl/>
        <w:jc w:val="left"/>
      </w:pPr>
      <w:r>
        <w:br w:type="page"/>
      </w:r>
    </w:p>
    <w:p w:rsidR="0041431E" w:rsidRDefault="0041431E">
      <w:pPr>
        <w:widowControl/>
        <w:jc w:val="left"/>
      </w:pPr>
      <w:r>
        <w:br w:type="page"/>
      </w:r>
    </w:p>
    <w:p w:rsidR="00B127A9" w:rsidRDefault="00C33E9E" w:rsidP="00B127A9">
      <w:pPr>
        <w:jc w:val="left"/>
      </w:pPr>
      <w:r>
        <w:rPr>
          <w:rFonts w:hint="eastAsia"/>
        </w:rPr>
        <w:t xml:space="preserve">　</w:t>
      </w:r>
      <w:r w:rsidR="00B127A9">
        <w:rPr>
          <w:rFonts w:hint="eastAsia"/>
        </w:rPr>
        <w:t>過去の植生図</w:t>
      </w:r>
    </w:p>
    <w:p w:rsidR="00616D93" w:rsidRDefault="00616D93" w:rsidP="00616D93">
      <w:pPr>
        <w:jc w:val="left"/>
      </w:pPr>
    </w:p>
    <w:p w:rsidR="008F35EA" w:rsidRDefault="00383A6D" w:rsidP="00616D93">
      <w:pPr>
        <w:jc w:val="left"/>
      </w:pPr>
      <w:r>
        <w:rPr>
          <w:noProof/>
        </w:rPr>
        <w:drawing>
          <wp:anchor distT="0" distB="0" distL="114300" distR="114300" simplePos="0" relativeHeight="251662336" behindDoc="0" locked="0" layoutInCell="1" allowOverlap="1">
            <wp:simplePos x="0" y="0"/>
            <wp:positionH relativeFrom="column">
              <wp:posOffset>-263525</wp:posOffset>
            </wp:positionH>
            <wp:positionV relativeFrom="paragraph">
              <wp:posOffset>53340</wp:posOffset>
            </wp:positionV>
            <wp:extent cx="4765675" cy="2695575"/>
            <wp:effectExtent l="19050" t="0" r="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5675" cy="2695575"/>
                    </a:xfrm>
                    <a:prstGeom prst="rect">
                      <a:avLst/>
                    </a:prstGeom>
                    <a:noFill/>
                    <a:ln>
                      <a:noFill/>
                    </a:ln>
                  </pic:spPr>
                </pic:pic>
              </a:graphicData>
            </a:graphic>
          </wp:anchor>
        </w:drawing>
      </w:r>
    </w:p>
    <w:p w:rsidR="008F35EA" w:rsidRDefault="00383A6D" w:rsidP="00616D93">
      <w:pPr>
        <w:jc w:val="left"/>
      </w:pPr>
      <w:r>
        <w:rPr>
          <w:noProof/>
        </w:rPr>
        <w:drawing>
          <wp:anchor distT="0" distB="0" distL="114300" distR="114300" simplePos="0" relativeHeight="251663360" behindDoc="1" locked="0" layoutInCell="1" allowOverlap="1">
            <wp:simplePos x="0" y="0"/>
            <wp:positionH relativeFrom="column">
              <wp:posOffset>-120015</wp:posOffset>
            </wp:positionH>
            <wp:positionV relativeFrom="paragraph">
              <wp:posOffset>216535</wp:posOffset>
            </wp:positionV>
            <wp:extent cx="1729105" cy="1650365"/>
            <wp:effectExtent l="19050" t="0" r="4445" b="0"/>
            <wp:wrapTight wrapText="bothSides">
              <wp:wrapPolygon edited="0">
                <wp:start x="-238" y="0"/>
                <wp:lineTo x="-238" y="21193"/>
                <wp:lineTo x="13564" y="21193"/>
                <wp:lineTo x="19990" y="21193"/>
                <wp:lineTo x="21656" y="20943"/>
                <wp:lineTo x="21418" y="19697"/>
                <wp:lineTo x="21418" y="16705"/>
                <wp:lineTo x="21656" y="12217"/>
                <wp:lineTo x="21656" y="11968"/>
                <wp:lineTo x="21418" y="8228"/>
                <wp:lineTo x="21418" y="7978"/>
                <wp:lineTo x="21656" y="4239"/>
                <wp:lineTo x="21656" y="0"/>
                <wp:lineTo x="-238" y="0"/>
              </wp:wrapPolygon>
            </wp:wrapTight>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9105" cy="1650365"/>
                    </a:xfrm>
                    <a:prstGeom prst="rect">
                      <a:avLst/>
                    </a:prstGeom>
                    <a:noFill/>
                    <a:ln>
                      <a:noFill/>
                    </a:ln>
                  </pic:spPr>
                </pic:pic>
              </a:graphicData>
            </a:graphic>
          </wp:anchor>
        </w:drawing>
      </w:r>
    </w:p>
    <w:p w:rsidR="008F35EA" w:rsidRDefault="004E3113" w:rsidP="00616D93">
      <w:pPr>
        <w:jc w:val="left"/>
      </w:pPr>
      <w:r>
        <w:rPr>
          <w:rFonts w:hint="eastAsia"/>
        </w:rPr>
        <w:t>表３：</w:t>
      </w:r>
      <w:r w:rsidRPr="004E3113">
        <w:rPr>
          <w:rFonts w:hint="eastAsia"/>
        </w:rPr>
        <w:t>ビオトープ内の樹木の本数</w:t>
      </w:r>
      <w:r>
        <w:rPr>
          <w:rFonts w:hint="eastAsia"/>
        </w:rPr>
        <w:t>（</w:t>
      </w:r>
      <w:r>
        <w:rPr>
          <w:rFonts w:hint="eastAsia"/>
        </w:rPr>
        <w:t>2001</w:t>
      </w:r>
      <w:r>
        <w:rPr>
          <w:rFonts w:hint="eastAsia"/>
        </w:rPr>
        <w:t>）</w:t>
      </w:r>
    </w:p>
    <w:p w:rsidR="008F35EA" w:rsidRDefault="008F35EA" w:rsidP="00616D93">
      <w:pPr>
        <w:jc w:val="left"/>
      </w:pPr>
    </w:p>
    <w:p w:rsidR="008F35EA" w:rsidRDefault="008F35EA" w:rsidP="00616D93">
      <w:pPr>
        <w:jc w:val="left"/>
      </w:pPr>
    </w:p>
    <w:p w:rsidR="00A45C4C" w:rsidRDefault="00A45C4C" w:rsidP="00A45C4C">
      <w:pPr>
        <w:ind w:firstLineChars="100" w:firstLine="210"/>
        <w:jc w:val="left"/>
      </w:pPr>
      <w:r>
        <w:rPr>
          <w:rFonts w:hint="eastAsia"/>
        </w:rPr>
        <w:t>造成当時は</w:t>
      </w:r>
      <w:r>
        <w:rPr>
          <w:rFonts w:hint="eastAsia"/>
        </w:rPr>
        <w:t>78</w:t>
      </w:r>
      <w:r>
        <w:rPr>
          <w:rFonts w:hint="eastAsia"/>
        </w:rPr>
        <w:t>本の木が植えられ、その内ハンノキは</w:t>
      </w:r>
      <w:r>
        <w:rPr>
          <w:rFonts w:hint="eastAsia"/>
        </w:rPr>
        <w:t>50</w:t>
      </w:r>
      <w:r>
        <w:rPr>
          <w:rFonts w:hint="eastAsia"/>
        </w:rPr>
        <w:t>本植えられたことがわかる。ここではタブノキが</w:t>
      </w:r>
      <w:r>
        <w:rPr>
          <w:rFonts w:hint="eastAsia"/>
        </w:rPr>
        <w:t>15</w:t>
      </w:r>
      <w:r>
        <w:rPr>
          <w:rFonts w:hint="eastAsia"/>
        </w:rPr>
        <w:t>本植えられているが、当地の環境は適していなかったようで、現在は</w:t>
      </w:r>
      <w:r>
        <w:rPr>
          <w:rFonts w:hint="eastAsia"/>
        </w:rPr>
        <w:t>1</w:t>
      </w:r>
      <w:r>
        <w:rPr>
          <w:rFonts w:hint="eastAsia"/>
        </w:rPr>
        <w:t>本も見当たらない。</w:t>
      </w:r>
    </w:p>
    <w:p w:rsidR="008F35EA" w:rsidRDefault="00A45C4C" w:rsidP="00840DE7">
      <w:pPr>
        <w:jc w:val="left"/>
      </w:pPr>
      <w:r>
        <w:rPr>
          <w:rFonts w:hint="eastAsia"/>
        </w:rPr>
        <w:t xml:space="preserve">　</w:t>
      </w:r>
      <w:r w:rsidR="00840DE7">
        <w:rPr>
          <w:rFonts w:hint="eastAsia"/>
        </w:rPr>
        <w:t>全体で約</w:t>
      </w:r>
      <w:r w:rsidR="00840DE7">
        <w:rPr>
          <w:rFonts w:hint="eastAsia"/>
        </w:rPr>
        <w:t>40</w:t>
      </w:r>
      <w:r w:rsidR="00840DE7">
        <w:rPr>
          <w:rFonts w:hint="eastAsia"/>
        </w:rPr>
        <w:t>本植栽当時より</w:t>
      </w:r>
      <w:r w:rsidR="00E56245">
        <w:rPr>
          <w:rFonts w:hint="eastAsia"/>
        </w:rPr>
        <w:t>樹木が</w:t>
      </w:r>
      <w:r w:rsidR="00840DE7">
        <w:rPr>
          <w:rFonts w:hint="eastAsia"/>
        </w:rPr>
        <w:t>増えており、ハンノキについて言えば</w:t>
      </w:r>
      <w:r w:rsidR="00840DE7">
        <w:rPr>
          <w:rFonts w:hint="eastAsia"/>
        </w:rPr>
        <w:t>50</w:t>
      </w:r>
      <w:r w:rsidR="00E56245">
        <w:rPr>
          <w:rFonts w:hint="eastAsia"/>
        </w:rPr>
        <w:t>本も増えていることがわかった</w:t>
      </w:r>
      <w:r w:rsidR="00840DE7">
        <w:rPr>
          <w:rFonts w:hint="eastAsia"/>
        </w:rPr>
        <w:t>。当時の植栽図を見てもわかるように、植樹するときは競い有って成長させるため、密植することが普通である。そういう林は</w:t>
      </w:r>
      <w:r w:rsidR="00840DE7" w:rsidRPr="00840DE7">
        <w:rPr>
          <w:rFonts w:hint="eastAsia"/>
        </w:rPr>
        <w:t>年数とともに大きくなるので</w:t>
      </w:r>
      <w:r w:rsidR="00840DE7">
        <w:rPr>
          <w:rFonts w:hint="eastAsia"/>
        </w:rPr>
        <w:t>、間引いたり、枝打ちをしたりして樹木管理を行う必要がある。</w:t>
      </w:r>
      <w:r w:rsidR="002615D1">
        <w:rPr>
          <w:rFonts w:hint="eastAsia"/>
        </w:rPr>
        <w:t>し</w:t>
      </w:r>
      <w:r w:rsidR="00E56245">
        <w:rPr>
          <w:rFonts w:hint="eastAsia"/>
        </w:rPr>
        <w:t>かし、そもそも密植させた状態から間引きが行われなかったため、</w:t>
      </w:r>
      <w:r w:rsidR="002615D1">
        <w:rPr>
          <w:rFonts w:hint="eastAsia"/>
        </w:rPr>
        <w:t>木々は</w:t>
      </w:r>
      <w:r w:rsidR="00E56245">
        <w:rPr>
          <w:rFonts w:hint="eastAsia"/>
        </w:rPr>
        <w:t>より</w:t>
      </w:r>
      <w:r w:rsidR="002615D1">
        <w:rPr>
          <w:rFonts w:hint="eastAsia"/>
        </w:rPr>
        <w:t>密生し、現在のように増えすぎてしまっている。</w:t>
      </w:r>
      <w:r w:rsidR="00E56245">
        <w:rPr>
          <w:rFonts w:hint="eastAsia"/>
        </w:rPr>
        <w:t>また、</w:t>
      </w:r>
      <w:r w:rsidR="002615D1" w:rsidRPr="002615D1">
        <w:rPr>
          <w:rFonts w:hint="eastAsia"/>
        </w:rPr>
        <w:t>ビオトープ内には所々</w:t>
      </w:r>
      <w:r w:rsidR="002615D1">
        <w:rPr>
          <w:rFonts w:hint="eastAsia"/>
        </w:rPr>
        <w:t>にハンノキの実生が見られ、管理を行わなければより増えることも予想される。よって</w:t>
      </w:r>
      <w:r w:rsidR="002615D1">
        <w:t>15</w:t>
      </w:r>
      <w:r w:rsidR="00840DE7">
        <w:rPr>
          <w:rFonts w:hint="eastAsia"/>
        </w:rPr>
        <w:t>年近くたった今</w:t>
      </w:r>
      <w:r w:rsidR="00E56245">
        <w:rPr>
          <w:rFonts w:hint="eastAsia"/>
        </w:rPr>
        <w:t>、間伐を行う時期に来ている</w:t>
      </w:r>
      <w:r w:rsidR="002615D1">
        <w:rPr>
          <w:rFonts w:hint="eastAsia"/>
        </w:rPr>
        <w:t>。</w:t>
      </w:r>
    </w:p>
    <w:p w:rsidR="008F35EA" w:rsidRDefault="008F35EA" w:rsidP="00616D93">
      <w:pPr>
        <w:jc w:val="left"/>
      </w:pPr>
    </w:p>
    <w:p w:rsidR="008F35EA" w:rsidRDefault="008F35EA" w:rsidP="00616D93">
      <w:pPr>
        <w:jc w:val="left"/>
      </w:pPr>
    </w:p>
    <w:p w:rsidR="008F35EA" w:rsidRDefault="008F35EA" w:rsidP="00616D93">
      <w:pPr>
        <w:jc w:val="left"/>
      </w:pPr>
    </w:p>
    <w:p w:rsidR="008F35EA" w:rsidRDefault="008F35EA" w:rsidP="00616D93">
      <w:pPr>
        <w:jc w:val="left"/>
      </w:pPr>
    </w:p>
    <w:p w:rsidR="008F35EA" w:rsidRDefault="008F35EA" w:rsidP="00616D93">
      <w:pPr>
        <w:jc w:val="left"/>
      </w:pPr>
    </w:p>
    <w:p w:rsidR="008F35EA" w:rsidRDefault="008F35EA" w:rsidP="00616D93">
      <w:pPr>
        <w:jc w:val="left"/>
      </w:pPr>
    </w:p>
    <w:p w:rsidR="008F35EA" w:rsidRDefault="008F35EA" w:rsidP="00616D93">
      <w:pPr>
        <w:jc w:val="left"/>
      </w:pPr>
    </w:p>
    <w:p w:rsidR="008F35EA" w:rsidRDefault="008F35EA" w:rsidP="00616D93">
      <w:pPr>
        <w:jc w:val="left"/>
      </w:pPr>
    </w:p>
    <w:p w:rsidR="008F35EA" w:rsidRDefault="008F35EA" w:rsidP="00616D93">
      <w:pPr>
        <w:jc w:val="left"/>
      </w:pPr>
    </w:p>
    <w:p w:rsidR="008F35EA" w:rsidRDefault="008F35EA" w:rsidP="00616D93">
      <w:pPr>
        <w:jc w:val="left"/>
      </w:pPr>
    </w:p>
    <w:p w:rsidR="008F35EA" w:rsidRDefault="008F35EA" w:rsidP="00616D93">
      <w:pPr>
        <w:jc w:val="left"/>
      </w:pPr>
    </w:p>
    <w:p w:rsidR="008F35EA" w:rsidRDefault="008F35EA" w:rsidP="00616D93">
      <w:pPr>
        <w:jc w:val="left"/>
      </w:pPr>
    </w:p>
    <w:p w:rsidR="008F35EA" w:rsidRDefault="008F35EA" w:rsidP="00616D93">
      <w:pPr>
        <w:jc w:val="left"/>
      </w:pPr>
    </w:p>
    <w:p w:rsidR="0041431E" w:rsidRDefault="0041431E">
      <w:pPr>
        <w:widowControl/>
        <w:jc w:val="left"/>
      </w:pPr>
      <w:r>
        <w:br w:type="page"/>
      </w:r>
    </w:p>
    <w:p w:rsidR="00B127A9" w:rsidRDefault="00B127A9" w:rsidP="00B127A9">
      <w:pPr>
        <w:jc w:val="left"/>
      </w:pPr>
      <w:r>
        <w:rPr>
          <w:rFonts w:hint="eastAsia"/>
        </w:rPr>
        <w:t>〇提案の内容</w:t>
      </w:r>
    </w:p>
    <w:p w:rsidR="00616D93" w:rsidRDefault="00262423" w:rsidP="00B127A9">
      <w:pPr>
        <w:jc w:val="left"/>
      </w:pPr>
      <w:r>
        <w:rPr>
          <w:rFonts w:hint="eastAsia"/>
        </w:rPr>
        <w:t>可能であれば今年度末</w:t>
      </w:r>
      <w:r w:rsidR="00B127A9">
        <w:rPr>
          <w:rFonts w:hint="eastAsia"/>
        </w:rPr>
        <w:t>に一度伐っていただきたい。</w:t>
      </w:r>
    </w:p>
    <w:p w:rsidR="00616D93" w:rsidRDefault="00262423" w:rsidP="00B127A9">
      <w:pPr>
        <w:jc w:val="left"/>
      </w:pPr>
      <w:r>
        <w:rPr>
          <w:rFonts w:hint="eastAsia"/>
        </w:rPr>
        <w:t>伐っていただきたい樹木は、図</w:t>
      </w:r>
      <w:r>
        <w:rPr>
          <w:rFonts w:hint="eastAsia"/>
        </w:rPr>
        <w:t>9</w:t>
      </w:r>
      <w:r w:rsidR="00616D93">
        <w:rPr>
          <w:rFonts w:hint="eastAsia"/>
        </w:rPr>
        <w:t>の通りである。</w:t>
      </w:r>
    </w:p>
    <w:p w:rsidR="00616D93" w:rsidRDefault="00616D93" w:rsidP="00616D93">
      <w:pPr>
        <w:jc w:val="left"/>
      </w:pPr>
      <w:r>
        <w:rPr>
          <w:rFonts w:hint="eastAsia"/>
        </w:rPr>
        <w:t>間伐木の選定は次を基準に行った。</w:t>
      </w:r>
    </w:p>
    <w:p w:rsidR="00616D93" w:rsidRDefault="00616D93" w:rsidP="00755DCC">
      <w:pPr>
        <w:pStyle w:val="a5"/>
        <w:numPr>
          <w:ilvl w:val="0"/>
          <w:numId w:val="6"/>
        </w:numPr>
        <w:ind w:leftChars="0"/>
        <w:jc w:val="left"/>
      </w:pPr>
      <w:r>
        <w:rPr>
          <w:rFonts w:hint="eastAsia"/>
        </w:rPr>
        <w:t>競争に負けた被圧木（形状比の高い樹木）</w:t>
      </w:r>
    </w:p>
    <w:p w:rsidR="001A064A" w:rsidRDefault="00616D93" w:rsidP="001A064A">
      <w:pPr>
        <w:pStyle w:val="a5"/>
        <w:numPr>
          <w:ilvl w:val="0"/>
          <w:numId w:val="6"/>
        </w:numPr>
        <w:ind w:leftChars="0"/>
        <w:jc w:val="left"/>
      </w:pPr>
      <w:r>
        <w:rPr>
          <w:rFonts w:hint="eastAsia"/>
        </w:rPr>
        <w:t>すでに倒木の危険が高い樹木</w:t>
      </w:r>
      <w:r w:rsidR="00755DCC">
        <w:rPr>
          <w:rFonts w:hint="eastAsia"/>
        </w:rPr>
        <w:t>→</w:t>
      </w:r>
      <w:r w:rsidR="001A064A">
        <w:rPr>
          <w:rFonts w:hint="eastAsia"/>
        </w:rPr>
        <w:t>No.2-27</w:t>
      </w:r>
    </w:p>
    <w:p w:rsidR="00616D93" w:rsidRDefault="00616D93" w:rsidP="00755DCC">
      <w:pPr>
        <w:pStyle w:val="a5"/>
        <w:numPr>
          <w:ilvl w:val="0"/>
          <w:numId w:val="6"/>
        </w:numPr>
        <w:ind w:leftChars="0"/>
        <w:jc w:val="left"/>
      </w:pPr>
      <w:r>
        <w:rPr>
          <w:rFonts w:hint="eastAsia"/>
        </w:rPr>
        <w:t>植栽された種で当ビオトープには似つかわしくない樹種（ヤマボウシ）</w:t>
      </w:r>
    </w:p>
    <w:p w:rsidR="001A064A" w:rsidRDefault="001A064A" w:rsidP="00755DCC">
      <w:pPr>
        <w:pStyle w:val="a5"/>
        <w:numPr>
          <w:ilvl w:val="0"/>
          <w:numId w:val="6"/>
        </w:numPr>
        <w:ind w:leftChars="0"/>
        <w:jc w:val="left"/>
      </w:pPr>
      <w:r>
        <w:rPr>
          <w:rFonts w:hint="eastAsia"/>
        </w:rPr>
        <w:t>樹林内に階層構造を作るため、高木、亜高木をバランスよく残した。</w:t>
      </w:r>
    </w:p>
    <w:p w:rsidR="00616D93" w:rsidRPr="00616D93" w:rsidRDefault="00616D93" w:rsidP="00B127A9">
      <w:pPr>
        <w:jc w:val="left"/>
      </w:pPr>
    </w:p>
    <w:p w:rsidR="00B127A9" w:rsidRDefault="00B127A9" w:rsidP="00B127A9">
      <w:pPr>
        <w:jc w:val="left"/>
      </w:pPr>
      <w:r>
        <w:rPr>
          <w:rFonts w:hint="eastAsia"/>
        </w:rPr>
        <w:t>実際</w:t>
      </w:r>
      <w:r w:rsidR="00616D93">
        <w:rPr>
          <w:rFonts w:hint="eastAsia"/>
        </w:rPr>
        <w:t>に刈る時は選定木にスズランテープを巻くなどして、作業する方がわかるようにする</w:t>
      </w:r>
      <w:r>
        <w:rPr>
          <w:rFonts w:hint="eastAsia"/>
        </w:rPr>
        <w:t>。</w:t>
      </w:r>
    </w:p>
    <w:p w:rsidR="00262423" w:rsidRDefault="00262423" w:rsidP="00B127A9">
      <w:pPr>
        <w:jc w:val="left"/>
      </w:pPr>
      <w:r w:rsidRPr="00262423">
        <w:rPr>
          <w:noProof/>
        </w:rPr>
        <w:drawing>
          <wp:inline distT="0" distB="0" distL="0" distR="0">
            <wp:extent cx="2791732" cy="2093799"/>
            <wp:effectExtent l="6032" t="0" r="0" b="0"/>
            <wp:docPr id="13" name="図 13" descr="F:\DCIM\124___01\IMG_6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24___01\IMG_6704.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2795585" cy="2096689"/>
                    </a:xfrm>
                    <a:prstGeom prst="rect">
                      <a:avLst/>
                    </a:prstGeom>
                    <a:noFill/>
                    <a:ln>
                      <a:noFill/>
                    </a:ln>
                  </pic:spPr>
                </pic:pic>
              </a:graphicData>
            </a:graphic>
          </wp:inline>
        </w:drawing>
      </w:r>
      <w:r w:rsidR="006F5045">
        <w:rPr>
          <w:rFonts w:hint="eastAsia"/>
        </w:rPr>
        <w:t xml:space="preserve">　形状比</w:t>
      </w:r>
      <w:r w:rsidR="006F5045">
        <w:rPr>
          <w:rFonts w:hint="eastAsia"/>
        </w:rPr>
        <w:t>80</w:t>
      </w:r>
      <w:r w:rsidR="006F5045">
        <w:rPr>
          <w:rFonts w:hint="eastAsia"/>
        </w:rPr>
        <w:t>を超える細い木々</w:t>
      </w:r>
    </w:p>
    <w:p w:rsidR="006F5045" w:rsidRDefault="006F5045" w:rsidP="00B127A9">
      <w:pPr>
        <w:jc w:val="left"/>
      </w:pPr>
    </w:p>
    <w:p w:rsidR="00262423" w:rsidRDefault="00262423" w:rsidP="00B127A9">
      <w:pPr>
        <w:jc w:val="left"/>
      </w:pPr>
      <w:r>
        <w:rPr>
          <w:rFonts w:hint="eastAsia"/>
        </w:rPr>
        <w:t>〇</w:t>
      </w:r>
      <w:r w:rsidRPr="00262423">
        <w:rPr>
          <w:rFonts w:hint="eastAsia"/>
        </w:rPr>
        <w:t>今後の将来像</w:t>
      </w:r>
    </w:p>
    <w:p w:rsidR="006F5045" w:rsidRDefault="00616D93" w:rsidP="006F5045">
      <w:pPr>
        <w:ind w:firstLineChars="100" w:firstLine="210"/>
        <w:jc w:val="left"/>
      </w:pPr>
      <w:r>
        <w:rPr>
          <w:rFonts w:hint="eastAsia"/>
        </w:rPr>
        <w:t>期待される効果として、</w:t>
      </w:r>
      <w:r w:rsidR="00B127A9">
        <w:rPr>
          <w:rFonts w:hint="eastAsia"/>
        </w:rPr>
        <w:t>当然林床が明るくなることでススキ</w:t>
      </w:r>
      <w:r w:rsidR="00E56245">
        <w:rPr>
          <w:rFonts w:hint="eastAsia"/>
        </w:rPr>
        <w:t>等</w:t>
      </w:r>
      <w:r w:rsidR="00B127A9">
        <w:rPr>
          <w:rFonts w:hint="eastAsia"/>
        </w:rPr>
        <w:t>が増えることは期待される。一方でセイタカアワダチソウ等の外来植物が繁茂しやすくなるのも事実である。来年度についてはどれくらい繁茂するかも含めて、モニタリング調査を行いつつ、我々で抜き取り作業を行う。</w:t>
      </w:r>
    </w:p>
    <w:p w:rsidR="00B127A9" w:rsidRDefault="006F5045" w:rsidP="002935DD">
      <w:pPr>
        <w:ind w:firstLineChars="100" w:firstLine="210"/>
        <w:jc w:val="left"/>
      </w:pPr>
      <w:r>
        <w:rPr>
          <w:rFonts w:hint="eastAsia"/>
        </w:rPr>
        <w:t>しかし、今後あまり</w:t>
      </w:r>
      <w:r w:rsidR="002935DD">
        <w:rPr>
          <w:rFonts w:hint="eastAsia"/>
        </w:rPr>
        <w:t>手を入れなくとも外来植物の繁茂を抑制できるようにしていく必要がある。</w:t>
      </w:r>
      <w:r w:rsidR="00B127A9">
        <w:rPr>
          <w:rFonts w:hint="eastAsia"/>
        </w:rPr>
        <w:t>そこでビオトープ全体の将来像として、ビオトープ</w:t>
      </w:r>
      <w:r w:rsidR="002935DD">
        <w:rPr>
          <w:rFonts w:hint="eastAsia"/>
        </w:rPr>
        <w:t>全体の</w:t>
      </w:r>
      <w:r w:rsidR="00B127A9">
        <w:rPr>
          <w:rFonts w:hint="eastAsia"/>
        </w:rPr>
        <w:t>湿潤化を目指す。</w:t>
      </w:r>
    </w:p>
    <w:p w:rsidR="00B257EF" w:rsidRDefault="002935DD" w:rsidP="00EB2B95">
      <w:pPr>
        <w:ind w:firstLineChars="100" w:firstLine="210"/>
        <w:jc w:val="left"/>
      </w:pPr>
      <w:r>
        <w:rPr>
          <w:rFonts w:hint="eastAsia"/>
        </w:rPr>
        <w:t>図</w:t>
      </w:r>
      <w:r>
        <w:rPr>
          <w:rFonts w:hint="eastAsia"/>
        </w:rPr>
        <w:t>10</w:t>
      </w:r>
      <w:r>
        <w:rPr>
          <w:rFonts w:hint="eastAsia"/>
        </w:rPr>
        <w:t>を見ると分かるように、現在では</w:t>
      </w:r>
      <w:r w:rsidR="00D2605A">
        <w:rPr>
          <w:rFonts w:hint="eastAsia"/>
        </w:rPr>
        <w:t>流れている</w:t>
      </w:r>
      <w:r>
        <w:rPr>
          <w:rFonts w:hint="eastAsia"/>
        </w:rPr>
        <w:t>水路は</w:t>
      </w:r>
      <w:r>
        <w:rPr>
          <w:rFonts w:hint="eastAsia"/>
        </w:rPr>
        <w:t>1</w:t>
      </w:r>
      <w:r>
        <w:rPr>
          <w:rFonts w:hint="eastAsia"/>
        </w:rPr>
        <w:t>本のみであるが、</w:t>
      </w:r>
      <w:r w:rsidR="00D2605A">
        <w:rPr>
          <w:rFonts w:hint="eastAsia"/>
        </w:rPr>
        <w:t>かつて流れていた跡が残っている。</w:t>
      </w:r>
      <w:r w:rsidR="00EB2B95">
        <w:rPr>
          <w:rFonts w:hint="eastAsia"/>
        </w:rPr>
        <w:t>しかし、現在の流れから分岐する地点がかつてより土が盛り上がってしまったため、かつて水路</w:t>
      </w:r>
      <w:r w:rsidR="00B257EF">
        <w:rPr>
          <w:rFonts w:hint="eastAsia"/>
        </w:rPr>
        <w:t>だった</w:t>
      </w:r>
      <w:r w:rsidR="00EB2B95">
        <w:rPr>
          <w:rFonts w:hint="eastAsia"/>
        </w:rPr>
        <w:t>方に流れ</w:t>
      </w:r>
      <w:r w:rsidR="00B257EF">
        <w:rPr>
          <w:rFonts w:hint="eastAsia"/>
        </w:rPr>
        <w:t>ない</w:t>
      </w:r>
      <w:r w:rsidR="00EB2B95">
        <w:rPr>
          <w:rFonts w:hint="eastAsia"/>
        </w:rPr>
        <w:t>状態にある。よって我々の考えとしては、現在の水路の流れを堰き止め、分岐地点の土を削ることで、両方の水路に水が流れる状態を目指す。</w:t>
      </w:r>
      <w:r w:rsidR="00B257EF">
        <w:rPr>
          <w:rFonts w:hint="eastAsia"/>
        </w:rPr>
        <w:t>図</w:t>
      </w:r>
      <w:r w:rsidR="00B257EF">
        <w:rPr>
          <w:rFonts w:hint="eastAsia"/>
        </w:rPr>
        <w:t>10</w:t>
      </w:r>
      <w:r w:rsidR="00B257EF">
        <w:rPr>
          <w:rFonts w:hint="eastAsia"/>
        </w:rPr>
        <w:t>のように現在の水路の水深は</w:t>
      </w:r>
      <w:r w:rsidR="00B257EF">
        <w:rPr>
          <w:rFonts w:hint="eastAsia"/>
        </w:rPr>
        <w:t>4cm</w:t>
      </w:r>
      <w:r w:rsidR="00B257EF">
        <w:rPr>
          <w:rFonts w:hint="eastAsia"/>
        </w:rPr>
        <w:t>前後であるが、</w:t>
      </w:r>
      <w:r w:rsidR="002F4388">
        <w:rPr>
          <w:rFonts w:hint="eastAsia"/>
        </w:rPr>
        <w:t>全体的に</w:t>
      </w:r>
      <w:r w:rsidR="00B257EF">
        <w:rPr>
          <w:rFonts w:hint="eastAsia"/>
        </w:rPr>
        <w:t>水深</w:t>
      </w:r>
      <w:r w:rsidR="00B257EF">
        <w:rPr>
          <w:rFonts w:hint="eastAsia"/>
        </w:rPr>
        <w:t>5cm</w:t>
      </w:r>
      <w:r w:rsidR="002F4388">
        <w:rPr>
          <w:rFonts w:hint="eastAsia"/>
        </w:rPr>
        <w:t>にすることを目指す。</w:t>
      </w:r>
    </w:p>
    <w:p w:rsidR="00EB2B95" w:rsidRDefault="00EB2B95" w:rsidP="00EB2B95">
      <w:pPr>
        <w:ind w:firstLineChars="100" w:firstLine="210"/>
        <w:jc w:val="left"/>
      </w:pPr>
      <w:r>
        <w:rPr>
          <w:noProof/>
        </w:rPr>
        <w:drawing>
          <wp:inline distT="0" distB="0" distL="0" distR="0">
            <wp:extent cx="2756449" cy="2067339"/>
            <wp:effectExtent l="0" t="0" r="6350"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1619" cy="2086217"/>
                    </a:xfrm>
                    <a:prstGeom prst="rect">
                      <a:avLst/>
                    </a:prstGeom>
                    <a:noFill/>
                    <a:ln>
                      <a:noFill/>
                    </a:ln>
                  </pic:spPr>
                </pic:pic>
              </a:graphicData>
            </a:graphic>
          </wp:inline>
        </w:drawing>
      </w:r>
      <w:r>
        <w:rPr>
          <w:rFonts w:hint="eastAsia"/>
        </w:rPr>
        <w:t xml:space="preserve">　かつては流れていた水路</w:t>
      </w:r>
    </w:p>
    <w:p w:rsidR="00EB2B95" w:rsidRDefault="00EB2B95" w:rsidP="00EB2B95">
      <w:pPr>
        <w:ind w:firstLineChars="100" w:firstLine="210"/>
        <w:jc w:val="left"/>
      </w:pPr>
    </w:p>
    <w:p w:rsidR="002F4388" w:rsidRDefault="002F4388" w:rsidP="00EB2B95">
      <w:pPr>
        <w:ind w:firstLineChars="100" w:firstLine="210"/>
        <w:jc w:val="left"/>
      </w:pPr>
      <w:r>
        <w:rPr>
          <w:rFonts w:hint="eastAsia"/>
        </w:rPr>
        <w:t>湿潤化</w:t>
      </w:r>
      <w:r w:rsidR="002A66E0">
        <w:rPr>
          <w:rFonts w:hint="eastAsia"/>
        </w:rPr>
        <w:t>するにあたってもう一か所整備を行いたいのは、図</w:t>
      </w:r>
      <w:r w:rsidR="002A66E0">
        <w:rPr>
          <w:rFonts w:hint="eastAsia"/>
        </w:rPr>
        <w:t>10</w:t>
      </w:r>
      <w:r w:rsidR="002A66E0">
        <w:rPr>
          <w:rFonts w:hint="eastAsia"/>
        </w:rPr>
        <w:t>の島状になっている部分である。現在この上には細い木々が密生するが、ここを伐っていただき、切土することで池を造りたいと考えている。現在谷戸全体を見ても止水環境はほとんどなく、この部分で池を設けることで止水性のトンボ等が産卵できるような環境づくりを目指す。池の</w:t>
      </w:r>
      <w:r w:rsidR="002A66E0" w:rsidRPr="002A66E0">
        <w:rPr>
          <w:rFonts w:hint="eastAsia"/>
        </w:rPr>
        <w:t>上空は開放的にし、トンボ類の飛翔空間を確保する。</w:t>
      </w:r>
      <w:r w:rsidR="002A66E0">
        <w:rPr>
          <w:rFonts w:hint="eastAsia"/>
        </w:rPr>
        <w:t>水深は</w:t>
      </w:r>
      <w:r w:rsidR="002A66E0">
        <w:rPr>
          <w:rFonts w:hint="eastAsia"/>
        </w:rPr>
        <w:t>5</w:t>
      </w:r>
      <w:r w:rsidR="002A66E0">
        <w:rPr>
          <w:rFonts w:hint="eastAsia"/>
        </w:rPr>
        <w:t>～</w:t>
      </w:r>
      <w:r w:rsidR="002A66E0">
        <w:rPr>
          <w:rFonts w:hint="eastAsia"/>
        </w:rPr>
        <w:t>10cm</w:t>
      </w:r>
      <w:r w:rsidR="002A66E0">
        <w:rPr>
          <w:rFonts w:hint="eastAsia"/>
        </w:rPr>
        <w:t>程度を考えている。湿潤化させるにあたって当然キショウブ等の湿性の移入種対策を講じる必要があるが、キショウブ等の抽水植物がガマ等の在来の抽水植物に置き換わるよう管理する。</w:t>
      </w:r>
    </w:p>
    <w:p w:rsidR="002A66E0" w:rsidRPr="002A66E0" w:rsidRDefault="002A66E0" w:rsidP="002A66E0">
      <w:pPr>
        <w:jc w:val="left"/>
      </w:pPr>
    </w:p>
    <w:p w:rsidR="002A66E0" w:rsidRDefault="002A66E0" w:rsidP="002A66E0">
      <w:pPr>
        <w:jc w:val="left"/>
      </w:pPr>
      <w:r>
        <w:rPr>
          <w:rFonts w:hint="eastAsia"/>
        </w:rPr>
        <w:t>切り取った土は流れの下流部に積み、水路を堰き止めるために利用したいと思う。</w:t>
      </w:r>
    </w:p>
    <w:p w:rsidR="002A66E0" w:rsidRDefault="002A66E0" w:rsidP="002A66E0">
      <w:pPr>
        <w:jc w:val="left"/>
      </w:pPr>
    </w:p>
    <w:p w:rsidR="00E56245" w:rsidRDefault="002A66E0" w:rsidP="002A66E0">
      <w:pPr>
        <w:jc w:val="left"/>
      </w:pPr>
      <w:r>
        <w:rPr>
          <w:noProof/>
        </w:rPr>
        <w:drawing>
          <wp:anchor distT="0" distB="0" distL="114300" distR="114300" simplePos="0" relativeHeight="251664384" behindDoc="0" locked="0" layoutInCell="1" allowOverlap="1">
            <wp:simplePos x="0" y="0"/>
            <wp:positionH relativeFrom="column">
              <wp:posOffset>-1988</wp:posOffset>
            </wp:positionH>
            <wp:positionV relativeFrom="paragraph">
              <wp:posOffset>95416</wp:posOffset>
            </wp:positionV>
            <wp:extent cx="3037398" cy="2280656"/>
            <wp:effectExtent l="0" t="0" r="0" b="5715"/>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7398" cy="2280656"/>
                    </a:xfrm>
                    <a:prstGeom prst="rect">
                      <a:avLst/>
                    </a:prstGeom>
                    <a:noFill/>
                    <a:ln>
                      <a:noFill/>
                    </a:ln>
                  </pic:spPr>
                </pic:pic>
              </a:graphicData>
            </a:graphic>
          </wp:anchor>
        </w:drawing>
      </w:r>
      <w:r>
        <w:rPr>
          <w:rFonts w:hint="eastAsia"/>
        </w:rPr>
        <w:t xml:space="preserve">　</w:t>
      </w:r>
    </w:p>
    <w:p w:rsidR="00E56245" w:rsidRDefault="00E56245" w:rsidP="002A66E0">
      <w:pPr>
        <w:jc w:val="left"/>
      </w:pPr>
    </w:p>
    <w:p w:rsidR="00E56245" w:rsidRDefault="00E56245" w:rsidP="002A66E0">
      <w:pPr>
        <w:jc w:val="left"/>
      </w:pPr>
    </w:p>
    <w:p w:rsidR="00E56245" w:rsidRDefault="00E56245" w:rsidP="002A66E0">
      <w:pPr>
        <w:jc w:val="left"/>
      </w:pPr>
    </w:p>
    <w:p w:rsidR="00E56245" w:rsidRDefault="00E56245" w:rsidP="002A66E0">
      <w:pPr>
        <w:jc w:val="left"/>
      </w:pPr>
    </w:p>
    <w:p w:rsidR="00E56245" w:rsidRDefault="00E56245" w:rsidP="002A66E0">
      <w:pPr>
        <w:jc w:val="left"/>
      </w:pPr>
    </w:p>
    <w:p w:rsidR="00E56245" w:rsidRDefault="00E56245" w:rsidP="002A66E0">
      <w:pPr>
        <w:jc w:val="left"/>
      </w:pPr>
    </w:p>
    <w:p w:rsidR="002A66E0" w:rsidRDefault="00E56245" w:rsidP="002A66E0">
      <w:pPr>
        <w:jc w:val="left"/>
      </w:pPr>
      <w:r>
        <w:rPr>
          <w:rFonts w:hint="eastAsia"/>
        </w:rPr>
        <w:t>島状になっている部分</w:t>
      </w:r>
    </w:p>
    <w:p w:rsidR="002A66E0" w:rsidRPr="002A66E0" w:rsidRDefault="00E56245" w:rsidP="002A66E0">
      <w:pPr>
        <w:jc w:val="left"/>
      </w:pPr>
      <w:r>
        <w:rPr>
          <w:rFonts w:hint="eastAsia"/>
        </w:rPr>
        <w:t>水を貯めるポテンシャルを持っていると思われる</w:t>
      </w:r>
    </w:p>
    <w:p w:rsidR="00E56245" w:rsidRDefault="00E56245" w:rsidP="002F5A8A">
      <w:pPr>
        <w:ind w:firstLineChars="100" w:firstLine="210"/>
        <w:jc w:val="left"/>
      </w:pPr>
    </w:p>
    <w:p w:rsidR="00E56245" w:rsidRDefault="00E56245" w:rsidP="002F5A8A">
      <w:pPr>
        <w:ind w:firstLineChars="100" w:firstLine="210"/>
        <w:jc w:val="left"/>
      </w:pPr>
    </w:p>
    <w:p w:rsidR="00E56245" w:rsidRDefault="00E56245" w:rsidP="002F5A8A">
      <w:pPr>
        <w:ind w:firstLineChars="100" w:firstLine="210"/>
        <w:jc w:val="left"/>
      </w:pPr>
    </w:p>
    <w:p w:rsidR="00E56245" w:rsidRDefault="00E56245" w:rsidP="002F5A8A">
      <w:pPr>
        <w:ind w:firstLineChars="100" w:firstLine="210"/>
        <w:jc w:val="left"/>
      </w:pPr>
    </w:p>
    <w:p w:rsidR="00B127A9" w:rsidRDefault="00B127A9" w:rsidP="002F5A8A">
      <w:pPr>
        <w:ind w:firstLineChars="100" w:firstLine="210"/>
        <w:jc w:val="left"/>
      </w:pPr>
      <w:r>
        <w:rPr>
          <w:rFonts w:hint="eastAsia"/>
        </w:rPr>
        <w:t>また、林内を明るくした後、やや乾燥する部分ではエノキ等を育てるなど、ビオトープ内の樹種構成も</w:t>
      </w:r>
      <w:r w:rsidR="002F5A8A">
        <w:rPr>
          <w:rFonts w:hint="eastAsia"/>
        </w:rPr>
        <w:t>今後</w:t>
      </w:r>
      <w:r>
        <w:rPr>
          <w:rFonts w:hint="eastAsia"/>
        </w:rPr>
        <w:t>変化させていきたい。</w:t>
      </w:r>
    </w:p>
    <w:p w:rsidR="002935DD" w:rsidRDefault="002935DD" w:rsidP="00B127A9">
      <w:pPr>
        <w:jc w:val="left"/>
      </w:pPr>
    </w:p>
    <w:p w:rsidR="002935DD" w:rsidRDefault="002935DD" w:rsidP="00B127A9">
      <w:pPr>
        <w:jc w:val="left"/>
      </w:pPr>
    </w:p>
    <w:p w:rsidR="002935DD" w:rsidRDefault="002935DD" w:rsidP="00B127A9">
      <w:pPr>
        <w:jc w:val="left"/>
      </w:pPr>
      <w:bookmarkStart w:id="0" w:name="_GoBack"/>
      <w:bookmarkEnd w:id="0"/>
    </w:p>
    <w:sectPr w:rsidR="002935DD" w:rsidSect="003762F8">
      <w:headerReference w:type="default" r:id="rId20"/>
      <w:pgSz w:w="11906" w:h="16838"/>
      <w:pgMar w:top="1440" w:right="1080" w:bottom="1440" w:left="1080" w:header="851" w:footer="992" w:gutter="0"/>
      <w:pgNumType w:start="0"/>
      <w:cols w:space="425"/>
      <w:titlePg/>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403F" w:rsidRDefault="00BF403F" w:rsidP="00A070EE">
      <w:r>
        <w:separator/>
      </w:r>
    </w:p>
  </w:endnote>
  <w:endnote w:type="continuationSeparator" w:id="0">
    <w:p w:rsidR="00BF403F" w:rsidRDefault="00BF403F" w:rsidP="00A070E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403F" w:rsidRDefault="00BF403F" w:rsidP="00A070EE">
      <w:r>
        <w:separator/>
      </w:r>
    </w:p>
  </w:footnote>
  <w:footnote w:type="continuationSeparator" w:id="0">
    <w:p w:rsidR="00BF403F" w:rsidRDefault="00BF403F" w:rsidP="00A070E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0503097"/>
      <w:docPartObj>
        <w:docPartGallery w:val="Page Numbers (Margins)"/>
        <w:docPartUnique/>
      </w:docPartObj>
    </w:sdtPr>
    <w:sdtContent>
      <w:p w:rsidR="00BF403F" w:rsidRDefault="00DF2F8B">
        <w:pPr>
          <w:pStyle w:val="a6"/>
        </w:pPr>
        <w:r>
          <w:rPr>
            <w:noProof/>
          </w:rPr>
          <w:pict>
            <v:rect id="正方形/長方形 4" o:spid="_x0000_s16385" style="position:absolute;left:0;text-align:left;margin-left:37.8pt;margin-top:0;width:64.5pt;height:34.15pt;z-index:251659264;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" o:allowincell="f" stroked="f">
              <v:textbox style="mso-fit-shape-to-text:t" inset="0,,0">
                <w:txbxContent>
                  <w:p w:rsidR="00BF403F" w:rsidRDefault="00BF403F">
                    <w:pPr>
                      <w:pBdr>
                        <w:top w:val="single" w:sz="4" w:space="1" w:color="D8D8D8" w:themeColor="background1" w:themeShade="D8"/>
                      </w:pBdr>
                    </w:pPr>
                    <w:r>
                      <w:rPr>
                        <w:lang w:val="ja-JP"/>
                      </w:rPr>
                      <w:t xml:space="preserve">| </w:t>
                    </w:r>
                    <w:r w:rsidR="00DF2F8B">
                      <w:fldChar w:fldCharType="begin"/>
                    </w:r>
                    <w:r>
                      <w:instrText>PAGE   \* MERGEFORMAT</w:instrText>
                    </w:r>
                    <w:r w:rsidR="00DF2F8B">
                      <w:fldChar w:fldCharType="separate"/>
                    </w:r>
                    <w:r w:rsidR="00383A6D" w:rsidRPr="00383A6D">
                      <w:rPr>
                        <w:noProof/>
                        <w:lang w:val="ja-JP"/>
                      </w:rPr>
                      <w:t>5</w:t>
                    </w:r>
                    <w:r w:rsidR="00DF2F8B">
                      <w:fldChar w:fldCharType="end"/>
                    </w:r>
                  </w:p>
                </w:txbxContent>
              </v:textbox>
              <w10:wrap anchorx="margin" anchory="margin"/>
            </v:rect>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654F10"/>
    <w:multiLevelType w:val="hybridMultilevel"/>
    <w:tmpl w:val="7C5A083A"/>
    <w:lvl w:ilvl="0" w:tplc="D3CCF75E">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32FD42E8"/>
    <w:multiLevelType w:val="hybridMultilevel"/>
    <w:tmpl w:val="3E9A1544"/>
    <w:lvl w:ilvl="0" w:tplc="0A54B4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4510292A"/>
    <w:multiLevelType w:val="hybridMultilevel"/>
    <w:tmpl w:val="1890C838"/>
    <w:lvl w:ilvl="0" w:tplc="2E4EE8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569A0B6E"/>
    <w:multiLevelType w:val="hybridMultilevel"/>
    <w:tmpl w:val="F39C6C04"/>
    <w:lvl w:ilvl="0" w:tplc="215ACAA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74605798"/>
    <w:multiLevelType w:val="hybridMultilevel"/>
    <w:tmpl w:val="385C6D72"/>
    <w:lvl w:ilvl="0" w:tplc="281288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759B1AE2"/>
    <w:multiLevelType w:val="hybridMultilevel"/>
    <w:tmpl w:val="45D67834"/>
    <w:lvl w:ilvl="0" w:tplc="7FA20B5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5"/>
  </w:num>
  <w:num w:numId="2">
    <w:abstractNumId w:val="1"/>
  </w:num>
  <w:num w:numId="3">
    <w:abstractNumId w:val="3"/>
  </w:num>
  <w:num w:numId="4">
    <w:abstractNumId w:val="0"/>
  </w:num>
  <w:num w:numId="5">
    <w:abstractNumId w:val="4"/>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6387">
      <v:textbox inset="5.85pt,.7pt,5.85pt,.7pt"/>
    </o:shapedefaults>
    <o:shapelayout v:ext="edit">
      <o:idmap v:ext="edit" data="16"/>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F08FA"/>
    <w:rsid w:val="000D2432"/>
    <w:rsid w:val="001370D6"/>
    <w:rsid w:val="001459BE"/>
    <w:rsid w:val="001A064A"/>
    <w:rsid w:val="002615D1"/>
    <w:rsid w:val="00262423"/>
    <w:rsid w:val="002935DD"/>
    <w:rsid w:val="002A66E0"/>
    <w:rsid w:val="002B08B1"/>
    <w:rsid w:val="002E47E7"/>
    <w:rsid w:val="002F4388"/>
    <w:rsid w:val="002F5A8A"/>
    <w:rsid w:val="00350677"/>
    <w:rsid w:val="003762F8"/>
    <w:rsid w:val="00380E01"/>
    <w:rsid w:val="00383A6D"/>
    <w:rsid w:val="0041431E"/>
    <w:rsid w:val="00414F11"/>
    <w:rsid w:val="004B4BAA"/>
    <w:rsid w:val="004D5EF7"/>
    <w:rsid w:val="004E3113"/>
    <w:rsid w:val="004F2763"/>
    <w:rsid w:val="005D2BFD"/>
    <w:rsid w:val="006011AE"/>
    <w:rsid w:val="00607F6D"/>
    <w:rsid w:val="00616D93"/>
    <w:rsid w:val="00631ABD"/>
    <w:rsid w:val="00655BFF"/>
    <w:rsid w:val="00671FA1"/>
    <w:rsid w:val="006841AA"/>
    <w:rsid w:val="006F5045"/>
    <w:rsid w:val="00724EB0"/>
    <w:rsid w:val="00755DCC"/>
    <w:rsid w:val="0077581A"/>
    <w:rsid w:val="007A5E23"/>
    <w:rsid w:val="007D7AE4"/>
    <w:rsid w:val="007F08FA"/>
    <w:rsid w:val="00823E8A"/>
    <w:rsid w:val="00840DE7"/>
    <w:rsid w:val="00892102"/>
    <w:rsid w:val="008B72D4"/>
    <w:rsid w:val="008F35EA"/>
    <w:rsid w:val="00926C2D"/>
    <w:rsid w:val="00A070EE"/>
    <w:rsid w:val="00A12241"/>
    <w:rsid w:val="00A224F8"/>
    <w:rsid w:val="00A263E3"/>
    <w:rsid w:val="00A42B3F"/>
    <w:rsid w:val="00A45C4C"/>
    <w:rsid w:val="00A7029C"/>
    <w:rsid w:val="00AB6F2B"/>
    <w:rsid w:val="00B127A9"/>
    <w:rsid w:val="00B257EF"/>
    <w:rsid w:val="00B61931"/>
    <w:rsid w:val="00BF403F"/>
    <w:rsid w:val="00C30172"/>
    <w:rsid w:val="00C33E9E"/>
    <w:rsid w:val="00C95278"/>
    <w:rsid w:val="00CA335F"/>
    <w:rsid w:val="00CB7CE3"/>
    <w:rsid w:val="00D2605A"/>
    <w:rsid w:val="00DF2F8B"/>
    <w:rsid w:val="00E56245"/>
    <w:rsid w:val="00E72F73"/>
    <w:rsid w:val="00E83626"/>
    <w:rsid w:val="00EA3DB7"/>
    <w:rsid w:val="00EB2B95"/>
    <w:rsid w:val="00F33F0B"/>
    <w:rsid w:val="00F9718B"/>
    <w:rsid w:val="00FA2656"/>
    <w:rsid w:val="00FA7AFA"/>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7">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2F8B"/>
    <w:pPr>
      <w:widowControl w:val="0"/>
      <w:jc w:val="both"/>
    </w:pPr>
  </w:style>
  <w:style w:type="paragraph" w:styleId="1">
    <w:name w:val="heading 1"/>
    <w:basedOn w:val="a"/>
    <w:next w:val="a"/>
    <w:link w:val="10"/>
    <w:uiPriority w:val="9"/>
    <w:qFormat/>
    <w:rsid w:val="00FA7AFA"/>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7F08FA"/>
    <w:rPr>
      <w:kern w:val="0"/>
      <w:sz w:val="22"/>
    </w:rPr>
  </w:style>
  <w:style w:type="character" w:customStyle="1" w:styleId="a4">
    <w:name w:val="行間詰め (文字)"/>
    <w:basedOn w:val="a0"/>
    <w:link w:val="a3"/>
    <w:uiPriority w:val="1"/>
    <w:rsid w:val="007F08FA"/>
    <w:rPr>
      <w:kern w:val="0"/>
      <w:sz w:val="22"/>
    </w:rPr>
  </w:style>
  <w:style w:type="paragraph" w:styleId="a5">
    <w:name w:val="List Paragraph"/>
    <w:basedOn w:val="a"/>
    <w:uiPriority w:val="34"/>
    <w:qFormat/>
    <w:rsid w:val="00926C2D"/>
    <w:pPr>
      <w:ind w:leftChars="400" w:left="840"/>
    </w:pPr>
  </w:style>
  <w:style w:type="character" w:customStyle="1" w:styleId="10">
    <w:name w:val="見出し 1 (文字)"/>
    <w:basedOn w:val="a0"/>
    <w:link w:val="1"/>
    <w:uiPriority w:val="9"/>
    <w:rsid w:val="00FA7AFA"/>
    <w:rPr>
      <w:rFonts w:asciiTheme="majorHAnsi" w:eastAsiaTheme="majorEastAsia" w:hAnsiTheme="majorHAnsi" w:cstheme="majorBidi"/>
      <w:sz w:val="24"/>
      <w:szCs w:val="24"/>
    </w:rPr>
  </w:style>
  <w:style w:type="paragraph" w:styleId="a6">
    <w:name w:val="header"/>
    <w:basedOn w:val="a"/>
    <w:link w:val="a7"/>
    <w:uiPriority w:val="99"/>
    <w:unhideWhenUsed/>
    <w:rsid w:val="00A070EE"/>
    <w:pPr>
      <w:tabs>
        <w:tab w:val="center" w:pos="4252"/>
        <w:tab w:val="right" w:pos="8504"/>
      </w:tabs>
      <w:snapToGrid w:val="0"/>
    </w:pPr>
  </w:style>
  <w:style w:type="character" w:customStyle="1" w:styleId="a7">
    <w:name w:val="ヘッダー (文字)"/>
    <w:basedOn w:val="a0"/>
    <w:link w:val="a6"/>
    <w:uiPriority w:val="99"/>
    <w:rsid w:val="00A070EE"/>
  </w:style>
  <w:style w:type="paragraph" w:styleId="a8">
    <w:name w:val="footer"/>
    <w:basedOn w:val="a"/>
    <w:link w:val="a9"/>
    <w:uiPriority w:val="99"/>
    <w:unhideWhenUsed/>
    <w:rsid w:val="00A070EE"/>
    <w:pPr>
      <w:tabs>
        <w:tab w:val="center" w:pos="4252"/>
        <w:tab w:val="right" w:pos="8504"/>
      </w:tabs>
      <w:snapToGrid w:val="0"/>
    </w:pPr>
  </w:style>
  <w:style w:type="character" w:customStyle="1" w:styleId="a9">
    <w:name w:val="フッター (文字)"/>
    <w:basedOn w:val="a0"/>
    <w:link w:val="a8"/>
    <w:uiPriority w:val="99"/>
    <w:rsid w:val="00A070EE"/>
  </w:style>
  <w:style w:type="paragraph" w:styleId="aa">
    <w:name w:val="Balloon Text"/>
    <w:basedOn w:val="a"/>
    <w:link w:val="ab"/>
    <w:uiPriority w:val="99"/>
    <w:semiHidden/>
    <w:unhideWhenUsed/>
    <w:rsid w:val="00383A6D"/>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383A6D"/>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divs>
    <w:div w:id="1363285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package" Target="../embeddings/Microsoft_Office_Excel_______1.xlsx"/></Relationships>
</file>

<file path=word/charts/chart1.xml><?xml version="1.0" encoding="utf-8"?>
<c:chartSpace xmlns:c="http://schemas.openxmlformats.org/drawingml/2006/chart" xmlns:a="http://schemas.openxmlformats.org/drawingml/2006/main" xmlns:r="http://schemas.openxmlformats.org/officeDocument/2006/relationships">
  <c:lang val="ja-JP"/>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ja-JP" altLang="en-US"/>
              <a:t>図３：ビオトープ内の樹木構成比</a:t>
            </a:r>
          </a:p>
        </c:rich>
      </c:tx>
      <c:layout/>
      <c:spPr>
        <a:noFill/>
        <a:ln>
          <a:noFill/>
        </a:ln>
        <a:effectLst/>
      </c:spPr>
    </c:title>
    <c:plotArea>
      <c:layout/>
      <c:pieChart>
        <c:varyColors val="1"/>
        <c:ser>
          <c:idx val="0"/>
          <c:order val="0"/>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19BC-4905-9390-64C452370304}"/>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19BC-4905-9390-64C452370304}"/>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19BC-4905-9390-64C452370304}"/>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19BC-4905-9390-64C452370304}"/>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19BC-4905-9390-64C452370304}"/>
              </c:ext>
            </c:extLst>
          </c:dPt>
          <c:dPt>
            <c:idx val="5"/>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19BC-4905-9390-64C452370304}"/>
              </c:ext>
            </c:extLst>
          </c:dPt>
          <c:dPt>
            <c:idx val="6"/>
            <c:spPr>
              <a:solidFill>
                <a:schemeClr val="accent1">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19BC-4905-9390-64C452370304}"/>
              </c:ext>
            </c:extLst>
          </c:dPt>
          <c:dPt>
            <c:idx val="7"/>
            <c:spPr>
              <a:solidFill>
                <a:schemeClr val="accent2">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F-19BC-4905-9390-64C452370304}"/>
              </c:ext>
            </c:extLst>
          </c:dPt>
          <c:dPt>
            <c:idx val="8"/>
            <c:spPr>
              <a:solidFill>
                <a:schemeClr val="accent3">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1-19BC-4905-9390-64C452370304}"/>
              </c:ext>
            </c:extLst>
          </c:dPt>
          <c:dPt>
            <c:idx val="9"/>
            <c:spPr>
              <a:solidFill>
                <a:schemeClr val="accent4">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3-19BC-4905-9390-64C452370304}"/>
              </c:ext>
            </c:extLst>
          </c:dPt>
          <c:dPt>
            <c:idx val="10"/>
            <c:spPr>
              <a:solidFill>
                <a:schemeClr val="accent5">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5-19BC-4905-9390-64C452370304}"/>
              </c:ext>
            </c:extLst>
          </c:dPt>
          <c:dPt>
            <c:idx val="11"/>
            <c:spPr>
              <a:solidFill>
                <a:schemeClr val="accent6">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7-19BC-4905-9390-64C45237030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ja-JP"/>
              </a:p>
            </c:txP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cat>
            <c:strRef>
              <c:f>'Sheet1 (2)'!$I$4:$I$15</c:f>
              <c:strCache>
                <c:ptCount val="12"/>
                <c:pt idx="0">
                  <c:v>ハンノキ</c:v>
                </c:pt>
                <c:pt idx="1">
                  <c:v>クマノミズキ</c:v>
                </c:pt>
                <c:pt idx="2">
                  <c:v>コナラ</c:v>
                </c:pt>
                <c:pt idx="3">
                  <c:v>コゴメヤナギ</c:v>
                </c:pt>
                <c:pt idx="4">
                  <c:v>ヤマボウシ</c:v>
                </c:pt>
                <c:pt idx="5">
                  <c:v>イヌシデ</c:v>
                </c:pt>
                <c:pt idx="6">
                  <c:v>クヌギ</c:v>
                </c:pt>
                <c:pt idx="7">
                  <c:v>アラカシ</c:v>
                </c:pt>
                <c:pt idx="8">
                  <c:v>アカメガシワ</c:v>
                </c:pt>
                <c:pt idx="9">
                  <c:v>ケヤキ</c:v>
                </c:pt>
                <c:pt idx="10">
                  <c:v>オニグルミ</c:v>
                </c:pt>
                <c:pt idx="11">
                  <c:v>ウワミズザクラ</c:v>
                </c:pt>
              </c:strCache>
            </c:strRef>
          </c:cat>
          <c:val>
            <c:numRef>
              <c:f>'Sheet1 (2)'!$J$4:$J$15</c:f>
              <c:numCache>
                <c:formatCode>General</c:formatCode>
                <c:ptCount val="12"/>
                <c:pt idx="0">
                  <c:v>97</c:v>
                </c:pt>
                <c:pt idx="1">
                  <c:v>6</c:v>
                </c:pt>
                <c:pt idx="2">
                  <c:v>4</c:v>
                </c:pt>
                <c:pt idx="3">
                  <c:v>4</c:v>
                </c:pt>
                <c:pt idx="4">
                  <c:v>2</c:v>
                </c:pt>
                <c:pt idx="5">
                  <c:v>2</c:v>
                </c:pt>
                <c:pt idx="6">
                  <c:v>1</c:v>
                </c:pt>
                <c:pt idx="7">
                  <c:v>1</c:v>
                </c:pt>
                <c:pt idx="8">
                  <c:v>1</c:v>
                </c:pt>
                <c:pt idx="9">
                  <c:v>1</c:v>
                </c:pt>
                <c:pt idx="10">
                  <c:v>1</c:v>
                </c:pt>
                <c:pt idx="11">
                  <c:v>1</c:v>
                </c:pt>
              </c:numCache>
            </c:numRef>
          </c:val>
          <c:extLst xmlns:c16r2="http://schemas.microsoft.com/office/drawing/2015/06/chart">
            <c:ext xmlns:c16="http://schemas.microsoft.com/office/drawing/2014/chart" uri="{C3380CC4-5D6E-409C-BE32-E72D297353CC}">
              <c16:uniqueId val="{00000018-19BC-4905-9390-64C452370304}"/>
            </c:ext>
          </c:extLst>
        </c:ser>
        <c:dLbls>
          <c:showPercent val="1"/>
        </c:dLbls>
        <c:firstSliceAng val="0"/>
      </c:pieChart>
      <c:spPr>
        <a:noFill/>
        <a:ln>
          <a:noFill/>
        </a:ln>
        <a:effectLst/>
      </c:spPr>
    </c:plotArea>
    <c:legend>
      <c:legendPos val="t"/>
      <c:layout/>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ja-JP"/>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ja-JP"/>
    </a:p>
  </c:txPr>
  <c:externalData r:id="rId1"/>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849671-0AB4-4A44-A111-0B21AEBFF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560</TotalTime>
  <Pages>10</Pages>
  <Words>411</Words>
  <Characters>2343</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ビオトープ内の　樹木管理に向けて</vt:lpstr>
    </vt:vector>
  </TitlesOfParts>
  <Company>一ノ瀬友博研究会</Company>
  <LinksUpToDate>false</LinksUpToDate>
  <CharactersWithSpaces>2749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ビオトープ内の　樹木管理に向けて</dc:title>
  <dc:subject>平成29年1月27日</dc:subject>
  <dc:creator>看護ビオトーププロジェクト</dc:creator>
  <cp:keywords/>
  <dc:description/>
  <cp:lastModifiedBy>user</cp:lastModifiedBy>
  <cp:revision>15</cp:revision>
  <cp:lastPrinted>2017-01-27T00:32:00Z</cp:lastPrinted>
  <dcterms:created xsi:type="dcterms:W3CDTF">2017-01-26T14:25:00Z</dcterms:created>
  <dcterms:modified xsi:type="dcterms:W3CDTF">2017-01-27T00:48:00Z</dcterms:modified>
</cp:coreProperties>
</file>